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0184C" w14:textId="77777777" w:rsidR="00454F66" w:rsidRPr="00BC4EFF" w:rsidRDefault="00CE40EE" w:rsidP="00CE40E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 w:themeFill="background1"/>
        </w:rPr>
      </w:pPr>
      <w:r w:rsidRPr="00BC4EF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ПРАВИЛО ПРИНЯТИЯ РЕШЕНИЯ </w:t>
      </w:r>
      <w:r w:rsidR="00732998" w:rsidRPr="00BC4EFF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 w:themeFill="background1"/>
        </w:rPr>
        <w:t xml:space="preserve">группы компаний </w:t>
      </w:r>
    </w:p>
    <w:p w14:paraId="1541081C" w14:textId="77777777" w:rsidR="00C116C2" w:rsidRPr="00BC4EFF" w:rsidRDefault="00732998" w:rsidP="00CE40E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C4EFF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 w:themeFill="background1"/>
        </w:rPr>
        <w:t xml:space="preserve"> </w:t>
      </w:r>
      <w:proofErr w:type="spellStart"/>
      <w:proofErr w:type="gramStart"/>
      <w:r w:rsidRPr="00BC4EFF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 w:themeFill="background1"/>
        </w:rPr>
        <w:t>ООО«</w:t>
      </w:r>
      <w:proofErr w:type="gramEnd"/>
      <w:r w:rsidRPr="00BC4EFF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 w:themeFill="background1"/>
        </w:rPr>
        <w:t>АлисВЕТА</w:t>
      </w:r>
      <w:proofErr w:type="spellEnd"/>
      <w:r w:rsidRPr="00BC4EFF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 w:themeFill="background1"/>
        </w:rPr>
        <w:t xml:space="preserve"> сервис» и ООО «</w:t>
      </w:r>
      <w:proofErr w:type="spellStart"/>
      <w:r w:rsidRPr="00BC4EFF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 w:themeFill="background1"/>
        </w:rPr>
        <w:t>АлисВЕТА</w:t>
      </w:r>
      <w:proofErr w:type="spellEnd"/>
      <w:r w:rsidRPr="00BC4EFF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FFFFF" w:themeFill="background1"/>
        </w:rPr>
        <w:t xml:space="preserve"> плюс»</w:t>
      </w:r>
    </w:p>
    <w:p w14:paraId="7AE0CE3E" w14:textId="77777777" w:rsidR="007961A4" w:rsidRPr="00BC4EFF" w:rsidRDefault="007961A4" w:rsidP="007961A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4EFF">
        <w:rPr>
          <w:rFonts w:ascii="Times New Roman" w:hAnsi="Times New Roman" w:cs="Times New Roman"/>
          <w:b/>
          <w:sz w:val="24"/>
          <w:szCs w:val="24"/>
          <w:u w:val="single"/>
        </w:rPr>
        <w:t>ЭЛЕКТРОФИЗИЧЕСКИЕ ИЗМЕРЕНИЯ</w:t>
      </w:r>
    </w:p>
    <w:p w14:paraId="1D5529F2" w14:textId="77777777" w:rsidR="00CE40EE" w:rsidRPr="00BC4EFF" w:rsidRDefault="00CE40EE" w:rsidP="00CE40EE">
      <w:pPr>
        <w:spacing w:after="0"/>
        <w:rPr>
          <w:rFonts w:ascii="Times New Roman" w:hAnsi="Times New Roman" w:cs="Times New Roman"/>
          <w:b/>
          <w:i/>
          <w:iCs/>
          <w:szCs w:val="18"/>
          <w:u w:val="single"/>
        </w:rPr>
      </w:pPr>
      <w:r w:rsidRPr="00BC4EFF">
        <w:rPr>
          <w:rFonts w:ascii="Times New Roman" w:hAnsi="Times New Roman" w:cs="Times New Roman"/>
          <w:b/>
          <w:i/>
          <w:iCs/>
          <w:szCs w:val="18"/>
          <w:u w:val="single"/>
        </w:rPr>
        <w:t xml:space="preserve">1.Правило принятия решения по проверке соединений заземлителей с заземляемыми элементами (простая приёмка). </w:t>
      </w:r>
    </w:p>
    <w:p w14:paraId="6736E17C" w14:textId="77777777" w:rsidR="00CE40EE" w:rsidRPr="00BC4EFF" w:rsidRDefault="00CE40EE" w:rsidP="00CE40EE">
      <w:pPr>
        <w:spacing w:after="0"/>
        <w:rPr>
          <w:rFonts w:ascii="Times New Roman" w:hAnsi="Times New Roman" w:cs="Times New Roman"/>
          <w:i/>
        </w:rPr>
      </w:pPr>
      <w:r w:rsidRPr="00BC4EFF">
        <w:rPr>
          <w:rFonts w:ascii="Times New Roman" w:hAnsi="Times New Roman" w:cs="Times New Roman"/>
          <w:i/>
          <w:iCs/>
          <w:szCs w:val="18"/>
        </w:rPr>
        <w:t xml:space="preserve">1.1. Если измеренное значение переходного сопротивления контактного соединения оборудования </w:t>
      </w:r>
      <w:r w:rsidRPr="00BC4EFF">
        <w:rPr>
          <w:rFonts w:ascii="Times New Roman" w:hAnsi="Times New Roman" w:cs="Times New Roman"/>
          <w:i/>
          <w:iCs/>
          <w:szCs w:val="18"/>
          <w:lang w:val="en-US"/>
        </w:rPr>
        <w:t>R</w:t>
      </w:r>
      <w:r w:rsidRPr="00BC4EFF">
        <w:rPr>
          <w:rFonts w:ascii="Times New Roman" w:hAnsi="Times New Roman" w:cs="Times New Roman"/>
          <w:i/>
          <w:iCs/>
          <w:szCs w:val="18"/>
        </w:rPr>
        <w:t xml:space="preserve">*≤0,05 Ом, то такое контактное соединение соответствует </w:t>
      </w:r>
      <w:r w:rsidRPr="00BC4EFF">
        <w:rPr>
          <w:rFonts w:ascii="Times New Roman" w:hAnsi="Times New Roman" w:cs="Times New Roman"/>
          <w:i/>
        </w:rPr>
        <w:t>ТКП 181-2009 п.Б.29.2.</w:t>
      </w:r>
      <w:r w:rsidRPr="00BC4EFF">
        <w:rPr>
          <w:rFonts w:ascii="Times New Roman" w:hAnsi="Times New Roman" w:cs="Times New Roman"/>
          <w:i/>
        </w:rPr>
        <w:tab/>
      </w:r>
    </w:p>
    <w:p w14:paraId="3F753135" w14:textId="77777777" w:rsidR="00CE40EE" w:rsidRPr="00BC4EFF" w:rsidRDefault="00CE40EE" w:rsidP="00CE40EE">
      <w:pPr>
        <w:spacing w:after="0"/>
        <w:rPr>
          <w:rFonts w:ascii="Times New Roman" w:hAnsi="Times New Roman" w:cs="Times New Roman"/>
          <w:i/>
        </w:rPr>
      </w:pPr>
      <w:r w:rsidRPr="00BC4EFF">
        <w:rPr>
          <w:rFonts w:ascii="Times New Roman" w:hAnsi="Times New Roman" w:cs="Times New Roman"/>
          <w:i/>
          <w:iCs/>
          <w:szCs w:val="18"/>
        </w:rPr>
        <w:t>1.</w:t>
      </w:r>
      <w:proofErr w:type="gramStart"/>
      <w:r w:rsidRPr="00BC4EFF">
        <w:rPr>
          <w:rFonts w:ascii="Times New Roman" w:hAnsi="Times New Roman" w:cs="Times New Roman"/>
          <w:i/>
          <w:iCs/>
          <w:szCs w:val="18"/>
        </w:rPr>
        <w:t>2.Если</w:t>
      </w:r>
      <w:proofErr w:type="gramEnd"/>
      <w:r w:rsidRPr="00BC4EFF">
        <w:rPr>
          <w:rFonts w:ascii="Times New Roman" w:hAnsi="Times New Roman" w:cs="Times New Roman"/>
          <w:i/>
          <w:iCs/>
          <w:szCs w:val="18"/>
        </w:rPr>
        <w:t xml:space="preserve"> измеренное значение переходного сопротивления контактного соединения оборудования R*&gt;0,05 Ом, то такое контактное соединение  не соответствует </w:t>
      </w:r>
      <w:r w:rsidRPr="00BC4EFF">
        <w:rPr>
          <w:rFonts w:ascii="Times New Roman" w:hAnsi="Times New Roman" w:cs="Times New Roman"/>
          <w:i/>
        </w:rPr>
        <w:t>ТКП 181-2009 п.Б.29.2.</w:t>
      </w:r>
      <w:r w:rsidRPr="00BC4EFF">
        <w:rPr>
          <w:rFonts w:ascii="Times New Roman" w:hAnsi="Times New Roman" w:cs="Times New Roman"/>
          <w:i/>
        </w:rPr>
        <w:tab/>
      </w:r>
    </w:p>
    <w:p w14:paraId="0DED8BF5" w14:textId="77777777" w:rsidR="00CE40EE" w:rsidRPr="00BC4EFF" w:rsidRDefault="00CE40EE" w:rsidP="00CE40EE">
      <w:pPr>
        <w:spacing w:after="0"/>
        <w:rPr>
          <w:rFonts w:ascii="Times New Roman" w:hAnsi="Times New Roman" w:cs="Times New Roman"/>
          <w:i/>
        </w:rPr>
      </w:pPr>
      <w:r w:rsidRPr="00BC4EFF">
        <w:rPr>
          <w:rFonts w:ascii="Times New Roman" w:hAnsi="Times New Roman" w:cs="Times New Roman"/>
          <w:i/>
          <w:iCs/>
          <w:szCs w:val="18"/>
        </w:rPr>
        <w:t>1.</w:t>
      </w:r>
      <w:proofErr w:type="gramStart"/>
      <w:r w:rsidRPr="00BC4EFF">
        <w:rPr>
          <w:rFonts w:ascii="Times New Roman" w:hAnsi="Times New Roman" w:cs="Times New Roman"/>
          <w:i/>
          <w:iCs/>
          <w:szCs w:val="18"/>
        </w:rPr>
        <w:t>3.Если</w:t>
      </w:r>
      <w:proofErr w:type="gramEnd"/>
      <w:r w:rsidRPr="00BC4EFF">
        <w:rPr>
          <w:rFonts w:ascii="Times New Roman" w:hAnsi="Times New Roman" w:cs="Times New Roman"/>
          <w:i/>
          <w:iCs/>
          <w:szCs w:val="18"/>
        </w:rPr>
        <w:t xml:space="preserve"> отсутствуют обрывы, видимые дефекты и неудовлетворительные контакты в проводке, соединяющей заземленные элементы с заземлителями, то делается заключение о соответствии требованиям </w:t>
      </w:r>
      <w:r w:rsidRPr="00BC4EFF">
        <w:rPr>
          <w:rFonts w:ascii="Times New Roman" w:hAnsi="Times New Roman" w:cs="Times New Roman"/>
          <w:i/>
        </w:rPr>
        <w:t>ТКП 181-2009 п.Б.29.2.</w:t>
      </w:r>
      <w:r w:rsidRPr="00BC4EFF">
        <w:rPr>
          <w:rFonts w:ascii="Times New Roman" w:hAnsi="Times New Roman" w:cs="Times New Roman"/>
          <w:i/>
        </w:rPr>
        <w:tab/>
      </w:r>
    </w:p>
    <w:p w14:paraId="6D1EF757" w14:textId="77777777" w:rsidR="00CE40EE" w:rsidRPr="00BC4EFF" w:rsidRDefault="00CE40EE" w:rsidP="00CE40EE">
      <w:pPr>
        <w:spacing w:after="0"/>
        <w:rPr>
          <w:rFonts w:ascii="Times New Roman" w:hAnsi="Times New Roman" w:cs="Times New Roman"/>
          <w:i/>
        </w:rPr>
      </w:pPr>
      <w:r w:rsidRPr="00BC4EFF">
        <w:rPr>
          <w:rFonts w:ascii="Times New Roman" w:hAnsi="Times New Roman" w:cs="Times New Roman"/>
          <w:i/>
          <w:iCs/>
          <w:szCs w:val="18"/>
        </w:rPr>
        <w:t>1.</w:t>
      </w:r>
      <w:proofErr w:type="gramStart"/>
      <w:r w:rsidRPr="00BC4EFF">
        <w:rPr>
          <w:rFonts w:ascii="Times New Roman" w:hAnsi="Times New Roman" w:cs="Times New Roman"/>
          <w:i/>
          <w:iCs/>
          <w:szCs w:val="18"/>
        </w:rPr>
        <w:t>4.Если</w:t>
      </w:r>
      <w:proofErr w:type="gramEnd"/>
      <w:r w:rsidRPr="00BC4EFF">
        <w:rPr>
          <w:rFonts w:ascii="Times New Roman" w:hAnsi="Times New Roman" w:cs="Times New Roman"/>
          <w:i/>
          <w:iCs/>
          <w:szCs w:val="18"/>
        </w:rPr>
        <w:t xml:space="preserve"> имеются обрывы, видимые дефекты и неудовлетворительные контакты в проводке, соединяющей заземленные элементы с заземлителями, то делается заключение о не соответствии требованиям </w:t>
      </w:r>
      <w:r w:rsidRPr="00BC4EFF">
        <w:rPr>
          <w:rFonts w:ascii="Times New Roman" w:hAnsi="Times New Roman" w:cs="Times New Roman"/>
          <w:i/>
        </w:rPr>
        <w:t>ТКП 181-2009 п.Б.29.2.</w:t>
      </w:r>
      <w:r w:rsidRPr="00BC4EFF">
        <w:rPr>
          <w:rFonts w:ascii="Times New Roman" w:hAnsi="Times New Roman" w:cs="Times New Roman"/>
          <w:i/>
        </w:rPr>
        <w:tab/>
      </w:r>
    </w:p>
    <w:p w14:paraId="5803AD6E" w14:textId="77777777" w:rsidR="0093129D" w:rsidRPr="00BC4EFF" w:rsidRDefault="0093129D" w:rsidP="0093129D">
      <w:pPr>
        <w:spacing w:after="0"/>
        <w:rPr>
          <w:rFonts w:ascii="Times New Roman" w:hAnsi="Times New Roman" w:cs="Times New Roman"/>
          <w:i/>
        </w:rPr>
      </w:pPr>
      <w:r w:rsidRPr="00BC4EFF">
        <w:rPr>
          <w:rFonts w:ascii="Times New Roman" w:hAnsi="Times New Roman" w:cs="Times New Roman"/>
          <w:i/>
          <w:iCs/>
          <w:szCs w:val="18"/>
        </w:rPr>
        <w:t>1.</w:t>
      </w:r>
      <w:proofErr w:type="gramStart"/>
      <w:r w:rsidRPr="00BC4EFF">
        <w:rPr>
          <w:rFonts w:ascii="Times New Roman" w:hAnsi="Times New Roman" w:cs="Times New Roman"/>
          <w:i/>
          <w:iCs/>
          <w:szCs w:val="18"/>
        </w:rPr>
        <w:t>5.Если</w:t>
      </w:r>
      <w:proofErr w:type="gramEnd"/>
      <w:r w:rsidRPr="00BC4EFF">
        <w:rPr>
          <w:rFonts w:ascii="Times New Roman" w:hAnsi="Times New Roman" w:cs="Times New Roman"/>
          <w:i/>
          <w:iCs/>
          <w:szCs w:val="18"/>
        </w:rPr>
        <w:t xml:space="preserve"> измеренное значение переходного сопротивления контактного соединения оборудования </w:t>
      </w:r>
      <w:r w:rsidRPr="00BC4EFF">
        <w:rPr>
          <w:rFonts w:ascii="Times New Roman" w:hAnsi="Times New Roman" w:cs="Times New Roman"/>
          <w:i/>
          <w:iCs/>
          <w:szCs w:val="18"/>
          <w:lang w:val="en-US"/>
        </w:rPr>
        <w:t>R</w:t>
      </w:r>
      <w:r w:rsidRPr="00BC4EFF">
        <w:rPr>
          <w:rFonts w:ascii="Times New Roman" w:hAnsi="Times New Roman" w:cs="Times New Roman"/>
          <w:i/>
          <w:iCs/>
          <w:szCs w:val="18"/>
        </w:rPr>
        <w:t xml:space="preserve">*≤0,05 Ом, то такое контактное соединение соответствует </w:t>
      </w:r>
      <w:r w:rsidRPr="00BC4EFF">
        <w:rPr>
          <w:rFonts w:ascii="Times New Roman" w:hAnsi="Times New Roman" w:cs="Times New Roman"/>
          <w:i/>
          <w:iCs/>
          <w:sz w:val="20"/>
          <w:szCs w:val="18"/>
        </w:rPr>
        <w:t>ТКП 339-2011 п.4.4.28.2.</w:t>
      </w:r>
    </w:p>
    <w:p w14:paraId="2021334C" w14:textId="77777777" w:rsidR="0093129D" w:rsidRPr="00BC4EFF" w:rsidRDefault="0093129D" w:rsidP="0093129D">
      <w:pPr>
        <w:spacing w:after="0"/>
        <w:rPr>
          <w:rFonts w:ascii="Times New Roman" w:hAnsi="Times New Roman" w:cs="Times New Roman"/>
          <w:i/>
        </w:rPr>
      </w:pPr>
      <w:r w:rsidRPr="00BC4EFF">
        <w:rPr>
          <w:rFonts w:ascii="Times New Roman" w:hAnsi="Times New Roman" w:cs="Times New Roman"/>
          <w:i/>
          <w:iCs/>
          <w:szCs w:val="18"/>
        </w:rPr>
        <w:t>1.</w:t>
      </w:r>
      <w:proofErr w:type="gramStart"/>
      <w:r w:rsidRPr="00BC4EFF">
        <w:rPr>
          <w:rFonts w:ascii="Times New Roman" w:hAnsi="Times New Roman" w:cs="Times New Roman"/>
          <w:i/>
          <w:iCs/>
          <w:szCs w:val="18"/>
        </w:rPr>
        <w:t>6.Если</w:t>
      </w:r>
      <w:proofErr w:type="gramEnd"/>
      <w:r w:rsidRPr="00BC4EFF">
        <w:rPr>
          <w:rFonts w:ascii="Times New Roman" w:hAnsi="Times New Roman" w:cs="Times New Roman"/>
          <w:i/>
          <w:iCs/>
          <w:szCs w:val="18"/>
        </w:rPr>
        <w:t xml:space="preserve"> измеренное значение переходного сопротивления контактного соединения оборудования R*&gt;0,05 Ом, то такое контактное соединение  не соответствует </w:t>
      </w:r>
      <w:r w:rsidRPr="00BC4EFF">
        <w:rPr>
          <w:rFonts w:ascii="Times New Roman" w:hAnsi="Times New Roman" w:cs="Times New Roman"/>
          <w:i/>
          <w:iCs/>
          <w:sz w:val="20"/>
          <w:szCs w:val="18"/>
        </w:rPr>
        <w:t>ТКП 339-2011 п.4.4.28.2.</w:t>
      </w:r>
    </w:p>
    <w:p w14:paraId="34B9B863" w14:textId="77777777" w:rsidR="0093129D" w:rsidRPr="00BC4EFF" w:rsidRDefault="0093129D" w:rsidP="0093129D">
      <w:pPr>
        <w:spacing w:after="0"/>
        <w:rPr>
          <w:rFonts w:ascii="Times New Roman" w:hAnsi="Times New Roman" w:cs="Times New Roman"/>
          <w:i/>
        </w:rPr>
      </w:pPr>
      <w:r w:rsidRPr="00BC4EFF">
        <w:rPr>
          <w:rFonts w:ascii="Times New Roman" w:hAnsi="Times New Roman" w:cs="Times New Roman"/>
          <w:i/>
          <w:iCs/>
          <w:szCs w:val="18"/>
        </w:rPr>
        <w:t>1.</w:t>
      </w:r>
      <w:proofErr w:type="gramStart"/>
      <w:r w:rsidRPr="00BC4EFF">
        <w:rPr>
          <w:rFonts w:ascii="Times New Roman" w:hAnsi="Times New Roman" w:cs="Times New Roman"/>
          <w:i/>
          <w:iCs/>
          <w:szCs w:val="18"/>
        </w:rPr>
        <w:t>7.Если</w:t>
      </w:r>
      <w:proofErr w:type="gramEnd"/>
      <w:r w:rsidRPr="00BC4EFF">
        <w:rPr>
          <w:rFonts w:ascii="Times New Roman" w:hAnsi="Times New Roman" w:cs="Times New Roman"/>
          <w:i/>
          <w:iCs/>
          <w:szCs w:val="18"/>
        </w:rPr>
        <w:t xml:space="preserve"> отсутствуют обрывы, видимые дефекты и неудовлетворительные контакты в проводке, соединяющей заземленные элементы с заземлителями, то делается заключение о соответствии требованиям </w:t>
      </w:r>
      <w:r w:rsidRPr="00BC4EFF">
        <w:rPr>
          <w:rFonts w:ascii="Times New Roman" w:hAnsi="Times New Roman" w:cs="Times New Roman"/>
          <w:i/>
          <w:iCs/>
          <w:sz w:val="20"/>
          <w:szCs w:val="18"/>
        </w:rPr>
        <w:t>ТКП 339-2011 п.4.4.28.2.</w:t>
      </w:r>
      <w:r w:rsidRPr="00BC4EFF">
        <w:rPr>
          <w:rFonts w:ascii="Times New Roman" w:hAnsi="Times New Roman" w:cs="Times New Roman"/>
          <w:i/>
        </w:rPr>
        <w:tab/>
      </w:r>
    </w:p>
    <w:p w14:paraId="53E37645" w14:textId="77777777" w:rsidR="0093129D" w:rsidRPr="00BC4EFF" w:rsidRDefault="0093129D" w:rsidP="0093129D">
      <w:pPr>
        <w:spacing w:after="0"/>
        <w:rPr>
          <w:rFonts w:ascii="Times New Roman" w:hAnsi="Times New Roman" w:cs="Times New Roman"/>
          <w:i/>
        </w:rPr>
      </w:pPr>
      <w:r w:rsidRPr="00BC4EFF">
        <w:rPr>
          <w:rFonts w:ascii="Times New Roman" w:hAnsi="Times New Roman" w:cs="Times New Roman"/>
          <w:i/>
          <w:iCs/>
          <w:szCs w:val="18"/>
        </w:rPr>
        <w:t>1.</w:t>
      </w:r>
      <w:proofErr w:type="gramStart"/>
      <w:r w:rsidRPr="00BC4EFF">
        <w:rPr>
          <w:rFonts w:ascii="Times New Roman" w:hAnsi="Times New Roman" w:cs="Times New Roman"/>
          <w:i/>
          <w:iCs/>
          <w:szCs w:val="18"/>
        </w:rPr>
        <w:t>8.Если</w:t>
      </w:r>
      <w:proofErr w:type="gramEnd"/>
      <w:r w:rsidRPr="00BC4EFF">
        <w:rPr>
          <w:rFonts w:ascii="Times New Roman" w:hAnsi="Times New Roman" w:cs="Times New Roman"/>
          <w:i/>
          <w:iCs/>
          <w:szCs w:val="18"/>
        </w:rPr>
        <w:t xml:space="preserve"> имеются обрывы, видимые дефекты и неудовлетворительные контакты в проводке, соединяющей заземленные элементы с заземлителями, то делается заключение о не соответствии требованиям </w:t>
      </w:r>
      <w:r w:rsidRPr="00BC4EFF">
        <w:rPr>
          <w:rFonts w:ascii="Times New Roman" w:hAnsi="Times New Roman" w:cs="Times New Roman"/>
          <w:i/>
          <w:iCs/>
          <w:sz w:val="20"/>
          <w:szCs w:val="18"/>
        </w:rPr>
        <w:t>ТКП 339-2011 п.4.4.28.2.</w:t>
      </w:r>
      <w:r w:rsidRPr="00BC4EFF">
        <w:rPr>
          <w:rFonts w:ascii="Times New Roman" w:hAnsi="Times New Roman" w:cs="Times New Roman"/>
          <w:i/>
        </w:rPr>
        <w:tab/>
      </w:r>
    </w:p>
    <w:p w14:paraId="583D19C5" w14:textId="77777777" w:rsidR="0093129D" w:rsidRPr="00BC4EFF" w:rsidRDefault="0093129D" w:rsidP="0093129D">
      <w:pPr>
        <w:spacing w:after="0"/>
        <w:rPr>
          <w:rFonts w:ascii="Times New Roman" w:hAnsi="Times New Roman" w:cs="Times New Roman"/>
          <w:i/>
        </w:rPr>
      </w:pPr>
    </w:p>
    <w:p w14:paraId="3B127934" w14:textId="77777777" w:rsidR="0093129D" w:rsidRPr="00BC4EFF" w:rsidRDefault="0093129D" w:rsidP="0093129D">
      <w:pP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BC4EFF">
        <w:rPr>
          <w:rFonts w:ascii="Times New Roman" w:hAnsi="Times New Roman" w:cs="Times New Roman"/>
          <w:b/>
          <w:u w:val="single"/>
        </w:rPr>
        <w:t>2.</w:t>
      </w:r>
      <w:r w:rsidRPr="00BC4EFF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Правило принятия решения по проверке сопротивления изоляции (простая приёмка). </w:t>
      </w:r>
    </w:p>
    <w:p w14:paraId="4EC0832D" w14:textId="77777777" w:rsidR="0093129D" w:rsidRPr="00BC4EFF" w:rsidRDefault="0093129D" w:rsidP="0093129D">
      <w:pPr>
        <w:spacing w:after="0"/>
        <w:rPr>
          <w:rFonts w:ascii="Times New Roman" w:hAnsi="Times New Roman" w:cs="Times New Roman"/>
          <w:i/>
        </w:rPr>
      </w:pPr>
      <w:r w:rsidRPr="00BC4EFF">
        <w:rPr>
          <w:rFonts w:ascii="Times New Roman" w:hAnsi="Times New Roman" w:cs="Times New Roman"/>
          <w:i/>
          <w:iCs/>
        </w:rPr>
        <w:t>2.</w:t>
      </w:r>
      <w:proofErr w:type="gramStart"/>
      <w:r w:rsidRPr="00BC4EFF">
        <w:rPr>
          <w:rFonts w:ascii="Times New Roman" w:hAnsi="Times New Roman" w:cs="Times New Roman"/>
          <w:i/>
          <w:iCs/>
        </w:rPr>
        <w:t>1.Если</w:t>
      </w:r>
      <w:proofErr w:type="gramEnd"/>
      <w:r w:rsidRPr="00BC4EFF">
        <w:rPr>
          <w:rFonts w:ascii="Times New Roman" w:hAnsi="Times New Roman" w:cs="Times New Roman"/>
          <w:i/>
          <w:iCs/>
        </w:rPr>
        <w:t xml:space="preserve"> измеренное значение сопротивления изоляции </w:t>
      </w:r>
      <w:r w:rsidRPr="00BC4EFF">
        <w:rPr>
          <w:rFonts w:ascii="Times New Roman" w:hAnsi="Times New Roman" w:cs="Times New Roman"/>
          <w:i/>
          <w:iCs/>
          <w:lang w:val="en-US"/>
        </w:rPr>
        <w:t>R</w:t>
      </w:r>
      <w:r w:rsidRPr="00BC4EFF">
        <w:rPr>
          <w:rFonts w:ascii="Times New Roman" w:hAnsi="Times New Roman" w:cs="Times New Roman"/>
          <w:i/>
          <w:iCs/>
        </w:rPr>
        <w:t xml:space="preserve">*≥0,5 МОм, то изоляция соответствует </w:t>
      </w:r>
      <w:r w:rsidRPr="00BC4EFF">
        <w:rPr>
          <w:rFonts w:ascii="Times New Roman" w:hAnsi="Times New Roman" w:cs="Times New Roman"/>
          <w:i/>
        </w:rPr>
        <w:t>ТКП 181-2009 п.Б.27.1</w:t>
      </w:r>
    </w:p>
    <w:p w14:paraId="4A753388" w14:textId="77777777" w:rsidR="0093129D" w:rsidRPr="00BC4EFF" w:rsidRDefault="0093129D" w:rsidP="0093129D">
      <w:pPr>
        <w:spacing w:after="0"/>
        <w:rPr>
          <w:rFonts w:ascii="Times New Roman" w:hAnsi="Times New Roman" w:cs="Times New Roman"/>
          <w:i/>
        </w:rPr>
      </w:pPr>
      <w:r w:rsidRPr="00BC4EFF">
        <w:rPr>
          <w:rFonts w:ascii="Times New Roman" w:hAnsi="Times New Roman" w:cs="Times New Roman"/>
          <w:i/>
          <w:iCs/>
        </w:rPr>
        <w:t>2.</w:t>
      </w:r>
      <w:proofErr w:type="gramStart"/>
      <w:r w:rsidRPr="00BC4EFF">
        <w:rPr>
          <w:rFonts w:ascii="Times New Roman" w:hAnsi="Times New Roman" w:cs="Times New Roman"/>
          <w:i/>
          <w:iCs/>
        </w:rPr>
        <w:t>2.Если</w:t>
      </w:r>
      <w:proofErr w:type="gramEnd"/>
      <w:r w:rsidRPr="00BC4EFF">
        <w:rPr>
          <w:rFonts w:ascii="Times New Roman" w:hAnsi="Times New Roman" w:cs="Times New Roman"/>
          <w:i/>
          <w:iCs/>
        </w:rPr>
        <w:t xml:space="preserve"> измеренное значение сопротивления изоляции </w:t>
      </w:r>
      <w:r w:rsidRPr="00BC4EFF">
        <w:rPr>
          <w:rFonts w:ascii="Times New Roman" w:hAnsi="Times New Roman" w:cs="Times New Roman"/>
          <w:i/>
          <w:iCs/>
          <w:lang w:val="en-US"/>
        </w:rPr>
        <w:t>R</w:t>
      </w:r>
      <w:r w:rsidRPr="00BC4EFF">
        <w:rPr>
          <w:rFonts w:ascii="Times New Roman" w:hAnsi="Times New Roman" w:cs="Times New Roman"/>
          <w:i/>
          <w:iCs/>
        </w:rPr>
        <w:t xml:space="preserve">*&lt;0,5 МОм, то изоляция не соответствует </w:t>
      </w:r>
      <w:r w:rsidRPr="00BC4EFF">
        <w:rPr>
          <w:rFonts w:ascii="Times New Roman" w:hAnsi="Times New Roman" w:cs="Times New Roman"/>
          <w:i/>
        </w:rPr>
        <w:t>ТКП 181-2009 п.Б.27.1</w:t>
      </w:r>
    </w:p>
    <w:p w14:paraId="0D46CE9D" w14:textId="77777777" w:rsidR="0093129D" w:rsidRPr="00BC4EFF" w:rsidRDefault="0093129D" w:rsidP="0093129D">
      <w:pPr>
        <w:spacing w:after="0"/>
        <w:rPr>
          <w:rFonts w:ascii="Times New Roman" w:hAnsi="Times New Roman" w:cs="Times New Roman"/>
          <w:i/>
        </w:rPr>
      </w:pPr>
      <w:r w:rsidRPr="00BC4EFF">
        <w:rPr>
          <w:rFonts w:ascii="Times New Roman" w:hAnsi="Times New Roman" w:cs="Times New Roman"/>
          <w:i/>
          <w:iCs/>
        </w:rPr>
        <w:t>2.</w:t>
      </w:r>
      <w:proofErr w:type="gramStart"/>
      <w:r w:rsidRPr="00BC4EFF">
        <w:rPr>
          <w:rFonts w:ascii="Times New Roman" w:hAnsi="Times New Roman" w:cs="Times New Roman"/>
          <w:i/>
          <w:iCs/>
        </w:rPr>
        <w:t>3.Если</w:t>
      </w:r>
      <w:proofErr w:type="gramEnd"/>
      <w:r w:rsidRPr="00BC4EFF">
        <w:rPr>
          <w:rFonts w:ascii="Times New Roman" w:hAnsi="Times New Roman" w:cs="Times New Roman"/>
          <w:i/>
          <w:iCs/>
        </w:rPr>
        <w:t xml:space="preserve"> измеренное значение сопротивления изоляции </w:t>
      </w:r>
      <w:r w:rsidRPr="00BC4EFF">
        <w:rPr>
          <w:rFonts w:ascii="Times New Roman" w:hAnsi="Times New Roman" w:cs="Times New Roman"/>
          <w:i/>
          <w:iCs/>
          <w:lang w:val="en-US"/>
        </w:rPr>
        <w:t>R</w:t>
      </w:r>
      <w:r w:rsidRPr="00BC4EFF">
        <w:rPr>
          <w:rFonts w:ascii="Times New Roman" w:hAnsi="Times New Roman" w:cs="Times New Roman"/>
          <w:i/>
          <w:iCs/>
        </w:rPr>
        <w:t xml:space="preserve">*≥0,5 МОм, то изоляция соответствует </w:t>
      </w:r>
      <w:r w:rsidRPr="00BC4EFF">
        <w:rPr>
          <w:rFonts w:ascii="Times New Roman" w:hAnsi="Times New Roman" w:cs="Times New Roman"/>
          <w:i/>
          <w:iCs/>
          <w:shd w:val="clear" w:color="auto" w:fill="FFFFFF"/>
        </w:rPr>
        <w:t>ТКП 339-2011  п.4.4.26.1.</w:t>
      </w:r>
    </w:p>
    <w:p w14:paraId="70710738" w14:textId="77777777" w:rsidR="0093129D" w:rsidRPr="00BC4EFF" w:rsidRDefault="0093129D" w:rsidP="0093129D">
      <w:pPr>
        <w:spacing w:after="0"/>
        <w:rPr>
          <w:rFonts w:ascii="Times New Roman" w:hAnsi="Times New Roman" w:cs="Times New Roman"/>
          <w:i/>
          <w:iCs/>
          <w:shd w:val="clear" w:color="auto" w:fill="FFFFFF"/>
        </w:rPr>
      </w:pPr>
      <w:r w:rsidRPr="00BC4EFF">
        <w:rPr>
          <w:rFonts w:ascii="Times New Roman" w:hAnsi="Times New Roman" w:cs="Times New Roman"/>
          <w:i/>
          <w:iCs/>
        </w:rPr>
        <w:t>2.</w:t>
      </w:r>
      <w:proofErr w:type="gramStart"/>
      <w:r w:rsidRPr="00BC4EFF">
        <w:rPr>
          <w:rFonts w:ascii="Times New Roman" w:hAnsi="Times New Roman" w:cs="Times New Roman"/>
          <w:i/>
          <w:iCs/>
        </w:rPr>
        <w:t>4.Если</w:t>
      </w:r>
      <w:proofErr w:type="gramEnd"/>
      <w:r w:rsidRPr="00BC4EFF">
        <w:rPr>
          <w:rFonts w:ascii="Times New Roman" w:hAnsi="Times New Roman" w:cs="Times New Roman"/>
          <w:i/>
          <w:iCs/>
        </w:rPr>
        <w:t xml:space="preserve"> измеренное значение сопротивления изоляции </w:t>
      </w:r>
      <w:r w:rsidRPr="00BC4EFF">
        <w:rPr>
          <w:rFonts w:ascii="Times New Roman" w:hAnsi="Times New Roman" w:cs="Times New Roman"/>
          <w:i/>
          <w:iCs/>
          <w:lang w:val="en-US"/>
        </w:rPr>
        <w:t>R</w:t>
      </w:r>
      <w:r w:rsidRPr="00BC4EFF">
        <w:rPr>
          <w:rFonts w:ascii="Times New Roman" w:hAnsi="Times New Roman" w:cs="Times New Roman"/>
          <w:i/>
          <w:iCs/>
        </w:rPr>
        <w:t xml:space="preserve">*&lt;0,5 МОм, то изоляция не соответствует </w:t>
      </w:r>
      <w:r w:rsidRPr="00BC4EFF">
        <w:rPr>
          <w:rFonts w:ascii="Times New Roman" w:hAnsi="Times New Roman" w:cs="Times New Roman"/>
          <w:i/>
          <w:iCs/>
          <w:shd w:val="clear" w:color="auto" w:fill="FFFFFF"/>
        </w:rPr>
        <w:t>ТКП 339-2011  п.4.4.26.1.</w:t>
      </w:r>
    </w:p>
    <w:p w14:paraId="3B2ED34C" w14:textId="77777777" w:rsidR="0093129D" w:rsidRPr="00BC4EFF" w:rsidRDefault="0093129D" w:rsidP="0093129D">
      <w:pPr>
        <w:spacing w:after="0"/>
        <w:rPr>
          <w:rFonts w:ascii="Times New Roman" w:hAnsi="Times New Roman" w:cs="Times New Roman"/>
          <w:b/>
          <w:i/>
          <w:iCs/>
          <w:shd w:val="clear" w:color="auto" w:fill="FFFFFF"/>
        </w:rPr>
      </w:pPr>
    </w:p>
    <w:tbl>
      <w:tblPr>
        <w:tblW w:w="10830" w:type="dxa"/>
        <w:tblInd w:w="93" w:type="dxa"/>
        <w:tblLook w:val="04A0" w:firstRow="1" w:lastRow="0" w:firstColumn="1" w:lastColumn="0" w:noHBand="0" w:noVBand="1"/>
      </w:tblPr>
      <w:tblGrid>
        <w:gridCol w:w="5969"/>
        <w:gridCol w:w="284"/>
        <w:gridCol w:w="655"/>
        <w:gridCol w:w="640"/>
        <w:gridCol w:w="236"/>
        <w:gridCol w:w="258"/>
        <w:gridCol w:w="236"/>
        <w:gridCol w:w="236"/>
        <w:gridCol w:w="272"/>
        <w:gridCol w:w="249"/>
        <w:gridCol w:w="236"/>
        <w:gridCol w:w="236"/>
        <w:gridCol w:w="236"/>
        <w:gridCol w:w="284"/>
        <w:gridCol w:w="283"/>
        <w:gridCol w:w="284"/>
        <w:gridCol w:w="236"/>
      </w:tblGrid>
      <w:tr w:rsidR="00BC4EFF" w:rsidRPr="00BC4EFF" w14:paraId="2ACC00AD" w14:textId="77777777" w:rsidTr="00236390">
        <w:trPr>
          <w:trHeight w:val="402"/>
        </w:trPr>
        <w:tc>
          <w:tcPr>
            <w:tcW w:w="1083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CF071" w14:textId="77777777" w:rsidR="00CD3B6F" w:rsidRPr="00BC4EFF" w:rsidRDefault="00CD3B6F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proofErr w:type="gramStart"/>
            <w:r w:rsidRPr="00BC4EFF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  <w:t>3 .Правило</w:t>
            </w:r>
            <w:proofErr w:type="gramEnd"/>
            <w:r w:rsidRPr="00BC4EFF">
              <w:rPr>
                <w:rFonts w:ascii="Times New Roman" w:eastAsia="Times New Roman" w:hAnsi="Times New Roman" w:cs="Times New Roman"/>
                <w:b/>
                <w:bCs/>
                <w:i/>
                <w:iCs/>
                <w:u w:val="single"/>
                <w:lang w:eastAsia="ru-RU"/>
              </w:rPr>
              <w:t xml:space="preserve"> принятия решения по проверке цепи фаза-нуль (простая приёмка</w:t>
            </w:r>
            <w:r w:rsidRPr="00BC4EF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)</w:t>
            </w:r>
          </w:p>
          <w:p w14:paraId="0450CCC3" w14:textId="77777777" w:rsidR="00CD3B6F" w:rsidRPr="00BC4EFF" w:rsidRDefault="00CD3B6F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3.1 В случае ввода электроустановок в эксплуатацию после 1 декабря 2011 г.:</w:t>
            </w:r>
          </w:p>
        </w:tc>
      </w:tr>
      <w:tr w:rsidR="00BC4EFF" w:rsidRPr="00BC4EFF" w14:paraId="6B8BB09F" w14:textId="77777777" w:rsidTr="00151BEA">
        <w:trPr>
          <w:trHeight w:val="402"/>
        </w:trPr>
        <w:tc>
          <w:tcPr>
            <w:tcW w:w="1083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AA49" w14:textId="77777777" w:rsidR="00CD3B6F" w:rsidRPr="00BC4EFF" w:rsidRDefault="00CD3B6F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Для стационарного оборудования, РС, ВРУ:</w:t>
            </w:r>
          </w:p>
        </w:tc>
      </w:tr>
      <w:tr w:rsidR="00BC4EFF" w:rsidRPr="00BC4EFF" w14:paraId="1FF3C54D" w14:textId="77777777" w:rsidTr="00233F39">
        <w:trPr>
          <w:trHeight w:val="402"/>
        </w:trPr>
        <w:tc>
          <w:tcPr>
            <w:tcW w:w="1059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3B893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3.1</w:t>
            </w:r>
            <w:r w:rsidR="004465E8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.</w:t>
            </w:r>
            <w:proofErr w:type="gramStart"/>
            <w:r w:rsidR="004465E8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1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</w:t>
            </w: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Если</w:t>
            </w:r>
            <w:proofErr w:type="gramEnd"/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время отключения аппарата защиты по время-токовой характеристики Т*≤5 с, то аппарат защиты соответствует требованиям ТКП 181-2009 п.Б.29.8; ГОСТ 30331.3-95 п. 413.1.3.5.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CC022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C4EFF" w:rsidRPr="00BC4EFF" w14:paraId="4C8CE243" w14:textId="77777777" w:rsidTr="00233F39">
        <w:trPr>
          <w:trHeight w:val="402"/>
        </w:trPr>
        <w:tc>
          <w:tcPr>
            <w:tcW w:w="1059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4D27E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3.</w:t>
            </w:r>
            <w:r w:rsidR="004465E8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1.</w:t>
            </w:r>
            <w:proofErr w:type="gramStart"/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2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</w:t>
            </w: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Если</w:t>
            </w:r>
            <w:proofErr w:type="gramEnd"/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время отключения аппарата защиты по время-токовой характеристики Т*&gt;5 с, то аппарат защиты не соответствует требованиям ТКП 181-2009 п.Б.29.8; ГОСТ 30331.3-95 п. 413.1.3.5.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C1C78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C4EFF" w:rsidRPr="00BC4EFF" w14:paraId="7F174FB5" w14:textId="77777777" w:rsidTr="00233F39">
        <w:trPr>
          <w:trHeight w:val="402"/>
        </w:trPr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106CB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Для переносного оборудования, П: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E8D83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7A66C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829D1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913B0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51BD4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98C81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FE756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AAA1A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C9BD0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2316A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E617C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EB1CF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80AEC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7C677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5AF0D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96E3F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C4EFF" w:rsidRPr="00BC4EFF" w14:paraId="21253788" w14:textId="77777777" w:rsidTr="00233F39">
        <w:trPr>
          <w:trHeight w:val="402"/>
        </w:trPr>
        <w:tc>
          <w:tcPr>
            <w:tcW w:w="1059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D761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3.</w:t>
            </w:r>
            <w:r w:rsidR="004465E8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1.</w:t>
            </w:r>
            <w:proofErr w:type="gramStart"/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3.Если</w:t>
            </w:r>
            <w:proofErr w:type="gramEnd"/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время отключения аппарата защиты по время-токовой характеристики Т*≤0,4 с, то аппарат защиты соответствует требованиям ТКП 181-2009 п.Б.29.8; ГОСТ 30331.3-95 п. 413.1.3.4.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86B32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C4EFF" w:rsidRPr="00BC4EFF" w14:paraId="68545EE4" w14:textId="77777777" w:rsidTr="00233F39">
        <w:trPr>
          <w:gridAfter w:val="5"/>
          <w:wAfter w:w="1323" w:type="dxa"/>
          <w:trHeight w:val="402"/>
        </w:trPr>
        <w:tc>
          <w:tcPr>
            <w:tcW w:w="950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1222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3.</w:t>
            </w:r>
            <w:r w:rsidR="004465E8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1.</w:t>
            </w:r>
            <w:proofErr w:type="gramStart"/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4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</w:t>
            </w: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Если</w:t>
            </w:r>
            <w:proofErr w:type="gramEnd"/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время отключения аппарата защиты по время-токовой характеристики Т*&gt;0,4 с, то аппарат защиты не соответствует требованиям ТКП 181-2009 п.Б.29.8; ГОСТ 30331.3-95 п. 413.1.3.4.</w:t>
            </w:r>
          </w:p>
        </w:tc>
      </w:tr>
      <w:tr w:rsidR="00BC4EFF" w:rsidRPr="00BC4EFF" w14:paraId="1A43ACCE" w14:textId="77777777" w:rsidTr="00233F39">
        <w:trPr>
          <w:trHeight w:val="402"/>
        </w:trPr>
        <w:tc>
          <w:tcPr>
            <w:tcW w:w="6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480B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Для стационарного, переносного оборудования, РС, ВРУ, П:</w:t>
            </w:r>
          </w:p>
        </w:tc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D8119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E7146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C786C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4B9F3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E7CA4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05F7E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C3C4A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1C2B7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7CC89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E6662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A836E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11E42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270DE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0B28A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E3353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C4EFF" w:rsidRPr="00BC4EFF" w14:paraId="1E15B38F" w14:textId="77777777" w:rsidTr="00233F39">
        <w:trPr>
          <w:trHeight w:val="402"/>
        </w:trPr>
        <w:tc>
          <w:tcPr>
            <w:tcW w:w="927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1069" w14:textId="77777777" w:rsidR="0093129D" w:rsidRPr="00BC4EFF" w:rsidRDefault="004465E8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3.2 В</w:t>
            </w:r>
            <w:r w:rsidR="0093129D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случае ввода электроустановок в эксплуатацию до 1 декабря 2011 г.: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7611D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56EA0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1C8D7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2BC57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04673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B7287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C4EFF" w:rsidRPr="00BC4EFF" w14:paraId="3B628F33" w14:textId="77777777" w:rsidTr="00233F39">
        <w:trPr>
          <w:gridAfter w:val="5"/>
          <w:wAfter w:w="1323" w:type="dxa"/>
          <w:trHeight w:val="509"/>
        </w:trPr>
        <w:tc>
          <w:tcPr>
            <w:tcW w:w="9507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63B02" w14:textId="77777777" w:rsidR="0093129D" w:rsidRPr="00BC4EFF" w:rsidRDefault="004465E8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lastRenderedPageBreak/>
              <w:t>3.</w:t>
            </w:r>
            <w:r w:rsidR="0093129D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2.</w:t>
            </w:r>
            <w:proofErr w:type="gramStart"/>
            <w:r w:rsidR="0093129D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1.Если</w:t>
            </w:r>
            <w:proofErr w:type="gramEnd"/>
            <w:r w:rsidR="0093129D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отношение тока короткого замыкания к номинальному току (для плавких элементов и автоматических выключателей с нерегулируемым расцепителем) или к уставке тока (для автоматических выключателей с регулируемым расцепителем) </w:t>
            </w:r>
            <w:proofErr w:type="spellStart"/>
            <w:r w:rsidR="0093129D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Ккр</w:t>
            </w:r>
            <w:proofErr w:type="spellEnd"/>
            <w:r w:rsidR="0093129D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**≥3, то аппарат защиты соответствует требованиям ТКП 181-2009 п.Б.29.8.</w:t>
            </w:r>
          </w:p>
        </w:tc>
      </w:tr>
      <w:tr w:rsidR="00BC4EFF" w:rsidRPr="00BC4EFF" w14:paraId="0D75E005" w14:textId="77777777" w:rsidTr="00233F39">
        <w:trPr>
          <w:gridAfter w:val="5"/>
          <w:wAfter w:w="1323" w:type="dxa"/>
          <w:trHeight w:val="509"/>
        </w:trPr>
        <w:tc>
          <w:tcPr>
            <w:tcW w:w="9507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C5857" w14:textId="77777777" w:rsidR="0093129D" w:rsidRPr="00BC4EFF" w:rsidRDefault="0093129D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BC4EFF" w:rsidRPr="00BC4EFF" w14:paraId="6CCD5F36" w14:textId="77777777" w:rsidTr="00233F39">
        <w:trPr>
          <w:gridAfter w:val="5"/>
          <w:wAfter w:w="1323" w:type="dxa"/>
          <w:trHeight w:val="509"/>
        </w:trPr>
        <w:tc>
          <w:tcPr>
            <w:tcW w:w="9507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FCE32" w14:textId="77777777" w:rsidR="004465E8" w:rsidRPr="00BC4EFF" w:rsidRDefault="004465E8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14:paraId="25363EB7" w14:textId="77777777" w:rsidR="0093129D" w:rsidRPr="00BC4EFF" w:rsidRDefault="004465E8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3</w:t>
            </w: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.</w:t>
            </w:r>
            <w:r w:rsidR="0093129D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2.</w:t>
            </w:r>
            <w:proofErr w:type="gramStart"/>
            <w:r w:rsidR="0093129D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2.Если</w:t>
            </w:r>
            <w:proofErr w:type="gramEnd"/>
            <w:r w:rsidR="0093129D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отношение тока короткого замыкания к номинальному току (для плавких элементов и автоматических выключателей с нерегулируемым расцепителем) или к уставке тока (для автоматических выключателей с регулируемым расцепителем) </w:t>
            </w:r>
            <w:proofErr w:type="spellStart"/>
            <w:r w:rsidR="0093129D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Ккр</w:t>
            </w:r>
            <w:proofErr w:type="spellEnd"/>
            <w:r w:rsidR="0093129D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**&lt;3, то аппарат защиты не </w:t>
            </w:r>
            <w:proofErr w:type="spellStart"/>
            <w:r w:rsidR="0093129D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cоответствует</w:t>
            </w:r>
            <w:proofErr w:type="spellEnd"/>
            <w:r w:rsidR="0093129D"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требованиям ТКП 181-2009 п.Б.29.8.</w:t>
            </w:r>
          </w:p>
          <w:p w14:paraId="2D10B159" w14:textId="77777777" w:rsidR="004465E8" w:rsidRPr="00BC4EFF" w:rsidRDefault="004465E8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</w:p>
          <w:p w14:paraId="74706604" w14:textId="77777777" w:rsidR="004465E8" w:rsidRPr="00BC4EFF" w:rsidRDefault="004465E8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3.3. При вводе в эксплуатацию электроустановок</w:t>
            </w:r>
          </w:p>
          <w:p w14:paraId="17069A9F" w14:textId="77777777" w:rsidR="004465E8" w:rsidRPr="00BC4EFF" w:rsidRDefault="004465E8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Для стационарного оборудования, РС, ВРУ: </w:t>
            </w:r>
          </w:p>
          <w:p w14:paraId="73668047" w14:textId="77777777" w:rsidR="004465E8" w:rsidRPr="00BC4EFF" w:rsidRDefault="004465E8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3.3.</w:t>
            </w:r>
            <w:proofErr w:type="gramStart"/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1.Если</w:t>
            </w:r>
            <w:proofErr w:type="gramEnd"/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время отключения аппарата защиты по время-токовой характеристики Т*≤5 с, то аппарат защиты соответствует требованиям ТКП 339-2011 п.4.4.28.5, п.4.4.26.3; ГОСТ 30331.3-95 п.413.1.3.4, п.413.1.3.5.</w:t>
            </w:r>
          </w:p>
          <w:p w14:paraId="3E541EAD" w14:textId="77777777" w:rsidR="004465E8" w:rsidRPr="00BC4EFF" w:rsidRDefault="004465E8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3.3.2. Если время отключения аппарата защиты по </w:t>
            </w:r>
            <w:proofErr w:type="gramStart"/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время-токовой</w:t>
            </w:r>
            <w:proofErr w:type="gramEnd"/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характеристики Т*&gt;5 с, то аппарат защиты не соответствует требованиям ТКП 339-2011 п.4.4.28.5, п.4.4.26.3; ГОСТ 30331.3-95 п.413.1.3.4, п.413.1.3.5.</w:t>
            </w:r>
          </w:p>
          <w:p w14:paraId="3C29A87E" w14:textId="77777777" w:rsidR="004465E8" w:rsidRPr="00BC4EFF" w:rsidRDefault="004465E8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Для переносного оборудования, П:</w:t>
            </w:r>
          </w:p>
          <w:p w14:paraId="2531B4DB" w14:textId="77777777" w:rsidR="004465E8" w:rsidRPr="00BC4EFF" w:rsidRDefault="004465E8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3.3.3 Если время отключения аппарата защиты по </w:t>
            </w:r>
            <w:proofErr w:type="gramStart"/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время-токовой</w:t>
            </w:r>
            <w:proofErr w:type="gramEnd"/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характеристики Т*≤0,4 с, то аппарат защиты соответствует требованиям ТКП 339-2011 п.4.4.28.5, п.4.4.26.3; ГОСТ 30331.3-95 п.413.1.3.4, п.413.1.3.5.</w:t>
            </w:r>
          </w:p>
          <w:p w14:paraId="7EF3E92E" w14:textId="77777777" w:rsidR="004465E8" w:rsidRPr="00BC4EFF" w:rsidRDefault="004465E8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3.3.4 Если время отключения аппарата защиты по </w:t>
            </w:r>
            <w:proofErr w:type="gramStart"/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время-токовой</w:t>
            </w:r>
            <w:proofErr w:type="gramEnd"/>
            <w:r w:rsidRPr="00BC4EFF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характеристики Т*&gt;0,4 с, то аппарат защиты не соответствует требованиям ТКП 339-2011 п.4.4.28.5, п.4.4.26.3; ГОСТ 30331.3-95 п.413.1.3.4, п.413.1.3.5.</w:t>
            </w:r>
          </w:p>
          <w:p w14:paraId="6E458FAE" w14:textId="77777777" w:rsidR="004465E8" w:rsidRPr="00BC4EFF" w:rsidRDefault="004465E8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14:paraId="7DA5FDB8" w14:textId="77777777" w:rsidR="004465E8" w:rsidRPr="00BC4EFF" w:rsidRDefault="004465E8" w:rsidP="0093129D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14:paraId="64037141" w14:textId="77777777" w:rsidR="004465E8" w:rsidRPr="00BC4EFF" w:rsidRDefault="004465E8" w:rsidP="004465E8">
            <w:pPr>
              <w:rPr>
                <w:rFonts w:ascii="Times New Roman" w:hAnsi="Times New Roman" w:cs="Times New Roman"/>
                <w:b/>
                <w:i/>
                <w:iCs/>
                <w:u w:val="single"/>
              </w:rPr>
            </w:pPr>
            <w:r w:rsidRPr="00BC4EFF">
              <w:rPr>
                <w:rFonts w:ascii="Times New Roman" w:hAnsi="Times New Roman" w:cs="Times New Roman"/>
                <w:b/>
                <w:i/>
                <w:iCs/>
                <w:u w:val="single"/>
              </w:rPr>
              <w:t xml:space="preserve">4. Правило принятия решения по проверке сопротивления </w:t>
            </w:r>
            <w:proofErr w:type="gramStart"/>
            <w:r w:rsidRPr="00BC4EFF">
              <w:rPr>
                <w:rFonts w:ascii="Times New Roman" w:hAnsi="Times New Roman" w:cs="Times New Roman"/>
                <w:b/>
                <w:i/>
                <w:iCs/>
                <w:u w:val="single"/>
              </w:rPr>
              <w:t>заземляющего  устройства</w:t>
            </w:r>
            <w:proofErr w:type="gramEnd"/>
            <w:r w:rsidRPr="00BC4EFF">
              <w:rPr>
                <w:rFonts w:ascii="Times New Roman" w:hAnsi="Times New Roman" w:cs="Times New Roman"/>
                <w:b/>
                <w:i/>
                <w:iCs/>
                <w:u w:val="single"/>
              </w:rPr>
              <w:t xml:space="preserve"> (простая приёмка). </w:t>
            </w:r>
          </w:p>
          <w:p w14:paraId="731CBCBA" w14:textId="77777777" w:rsidR="00A405D1" w:rsidRPr="00BC4EFF" w:rsidRDefault="00A405D1" w:rsidP="00A405D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BC4EFF">
              <w:rPr>
                <w:rFonts w:ascii="Times New Roman" w:hAnsi="Times New Roman" w:cs="Times New Roman"/>
                <w:i/>
                <w:iCs/>
              </w:rPr>
              <w:t>4.</w:t>
            </w:r>
            <w:proofErr w:type="gramStart"/>
            <w:r w:rsidRPr="00BC4EFF">
              <w:rPr>
                <w:rFonts w:ascii="Times New Roman" w:hAnsi="Times New Roman" w:cs="Times New Roman"/>
                <w:i/>
                <w:iCs/>
              </w:rPr>
              <w:t>1.Если</w:t>
            </w:r>
            <w:proofErr w:type="gramEnd"/>
            <w:r w:rsidRPr="00BC4EFF">
              <w:rPr>
                <w:rFonts w:ascii="Times New Roman" w:hAnsi="Times New Roman" w:cs="Times New Roman"/>
                <w:i/>
                <w:iCs/>
              </w:rPr>
              <w:t xml:space="preserve"> измеренное значение сопротивления заземляющего  устройства  </w:t>
            </w:r>
            <w:r w:rsidRPr="00BC4EFF">
              <w:rPr>
                <w:rFonts w:ascii="Times New Roman" w:hAnsi="Times New Roman" w:cs="Times New Roman"/>
                <w:i/>
                <w:iCs/>
                <w:lang w:val="en-US"/>
              </w:rPr>
              <w:t>R</w:t>
            </w:r>
            <w:r w:rsidRPr="00BC4EFF">
              <w:rPr>
                <w:rFonts w:ascii="Times New Roman" w:hAnsi="Times New Roman" w:cs="Times New Roman"/>
                <w:i/>
                <w:iCs/>
                <w:vertAlign w:val="subscript"/>
              </w:rPr>
              <w:t>факт.</w:t>
            </w:r>
            <w:r w:rsidRPr="00BC4EFF">
              <w:rPr>
                <w:rFonts w:ascii="Times New Roman" w:hAnsi="Times New Roman" w:cs="Times New Roman"/>
                <w:i/>
                <w:iCs/>
              </w:rPr>
              <w:t xml:space="preserve">*≤4 МОм, то заземляющее устройство соответствует </w:t>
            </w:r>
            <w:r w:rsidRPr="00BC4EFF">
              <w:rPr>
                <w:rFonts w:ascii="Times New Roman" w:hAnsi="Times New Roman" w:cs="Times New Roman"/>
                <w:i/>
              </w:rPr>
              <w:t>ТКП 181-2009 п.Б.29.4</w:t>
            </w:r>
          </w:p>
          <w:p w14:paraId="30811DEA" w14:textId="77777777" w:rsidR="004465E8" w:rsidRPr="00BC4EFF" w:rsidRDefault="00A405D1" w:rsidP="00A405D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BC4EFF">
              <w:rPr>
                <w:rFonts w:ascii="Times New Roman" w:hAnsi="Times New Roman" w:cs="Times New Roman"/>
                <w:i/>
                <w:iCs/>
              </w:rPr>
              <w:t>4.</w:t>
            </w:r>
            <w:proofErr w:type="gramStart"/>
            <w:r w:rsidRPr="00BC4EFF">
              <w:rPr>
                <w:rFonts w:ascii="Times New Roman" w:hAnsi="Times New Roman" w:cs="Times New Roman"/>
                <w:i/>
                <w:iCs/>
              </w:rPr>
              <w:t>2.Если</w:t>
            </w:r>
            <w:proofErr w:type="gramEnd"/>
            <w:r w:rsidRPr="00BC4EFF">
              <w:rPr>
                <w:rFonts w:ascii="Times New Roman" w:hAnsi="Times New Roman" w:cs="Times New Roman"/>
                <w:i/>
                <w:iCs/>
              </w:rPr>
              <w:t xml:space="preserve"> измеренное значение сопротивления заземляющего  устройства  </w:t>
            </w:r>
            <w:r w:rsidRPr="00BC4EFF">
              <w:rPr>
                <w:rFonts w:ascii="Times New Roman" w:hAnsi="Times New Roman" w:cs="Times New Roman"/>
                <w:i/>
                <w:iCs/>
                <w:lang w:val="en-US"/>
              </w:rPr>
              <w:t>R</w:t>
            </w:r>
            <w:r w:rsidRPr="00BC4EFF">
              <w:rPr>
                <w:rFonts w:ascii="Times New Roman" w:hAnsi="Times New Roman" w:cs="Times New Roman"/>
                <w:i/>
                <w:iCs/>
                <w:vertAlign w:val="subscript"/>
              </w:rPr>
              <w:t>факт.</w:t>
            </w:r>
            <w:r w:rsidRPr="00BC4EFF">
              <w:rPr>
                <w:rFonts w:ascii="Times New Roman" w:hAnsi="Times New Roman" w:cs="Times New Roman"/>
                <w:i/>
                <w:iCs/>
              </w:rPr>
              <w:t xml:space="preserve">*&gt;4 МОм, то заземляющее устройство не соответствует </w:t>
            </w:r>
            <w:r w:rsidRPr="00BC4EFF">
              <w:rPr>
                <w:rFonts w:ascii="Times New Roman" w:hAnsi="Times New Roman" w:cs="Times New Roman"/>
                <w:i/>
              </w:rPr>
              <w:t>ТКП 181-2009 п.Б.29.4</w:t>
            </w:r>
          </w:p>
          <w:p w14:paraId="646554AD" w14:textId="77777777" w:rsidR="004465E8" w:rsidRPr="00BC4EFF" w:rsidRDefault="00A405D1" w:rsidP="00A405D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BC4EFF">
              <w:rPr>
                <w:rFonts w:ascii="Times New Roman" w:hAnsi="Times New Roman" w:cs="Times New Roman"/>
                <w:i/>
                <w:iCs/>
              </w:rPr>
              <w:t>4.</w:t>
            </w:r>
            <w:proofErr w:type="gramStart"/>
            <w:r w:rsidRPr="00BC4EFF">
              <w:rPr>
                <w:rFonts w:ascii="Times New Roman" w:hAnsi="Times New Roman" w:cs="Times New Roman"/>
                <w:i/>
                <w:iCs/>
              </w:rPr>
              <w:t>4</w:t>
            </w:r>
            <w:r w:rsidR="004465E8" w:rsidRPr="00BC4EFF">
              <w:rPr>
                <w:rFonts w:ascii="Times New Roman" w:hAnsi="Times New Roman" w:cs="Times New Roman"/>
                <w:i/>
                <w:iCs/>
              </w:rPr>
              <w:t>.Если</w:t>
            </w:r>
            <w:proofErr w:type="gramEnd"/>
            <w:r w:rsidR="004465E8" w:rsidRPr="00BC4EFF">
              <w:rPr>
                <w:rFonts w:ascii="Times New Roman" w:hAnsi="Times New Roman" w:cs="Times New Roman"/>
                <w:i/>
                <w:iCs/>
              </w:rPr>
              <w:t xml:space="preserve"> измеренное значение сопротивления заземляющего  устройства  </w:t>
            </w:r>
            <w:r w:rsidR="004465E8" w:rsidRPr="00BC4EFF">
              <w:rPr>
                <w:rFonts w:ascii="Times New Roman" w:hAnsi="Times New Roman" w:cs="Times New Roman"/>
                <w:i/>
                <w:iCs/>
                <w:lang w:val="en-US"/>
              </w:rPr>
              <w:t>R</w:t>
            </w:r>
            <w:r w:rsidR="004465E8" w:rsidRPr="00BC4EFF">
              <w:rPr>
                <w:rFonts w:ascii="Times New Roman" w:hAnsi="Times New Roman" w:cs="Times New Roman"/>
                <w:i/>
                <w:iCs/>
                <w:vertAlign w:val="subscript"/>
              </w:rPr>
              <w:t>факт.</w:t>
            </w:r>
            <w:r w:rsidR="004465E8" w:rsidRPr="00BC4EFF">
              <w:rPr>
                <w:rFonts w:ascii="Times New Roman" w:hAnsi="Times New Roman" w:cs="Times New Roman"/>
                <w:i/>
                <w:iCs/>
              </w:rPr>
              <w:t xml:space="preserve">*≤4 МОм, то заземляющее устройство соответствует </w:t>
            </w:r>
            <w:r w:rsidR="004465E8" w:rsidRPr="00BC4EFF">
              <w:rPr>
                <w:rFonts w:ascii="Times New Roman" w:hAnsi="Times New Roman" w:cs="Times New Roman"/>
                <w:i/>
                <w:szCs w:val="20"/>
                <w:u w:val="single"/>
              </w:rPr>
              <w:t>ТКП 339-2011 п.4.4.28.6, п.4.3.8.2.</w:t>
            </w:r>
          </w:p>
          <w:p w14:paraId="1E6E534E" w14:textId="77777777" w:rsidR="004465E8" w:rsidRPr="00BC4EFF" w:rsidRDefault="00A405D1" w:rsidP="00A405D1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BC4EFF">
              <w:rPr>
                <w:rFonts w:ascii="Times New Roman" w:hAnsi="Times New Roman" w:cs="Times New Roman"/>
                <w:i/>
                <w:iCs/>
              </w:rPr>
              <w:t>4.</w:t>
            </w:r>
            <w:proofErr w:type="gramStart"/>
            <w:r w:rsidRPr="00BC4EFF">
              <w:rPr>
                <w:rFonts w:ascii="Times New Roman" w:hAnsi="Times New Roman" w:cs="Times New Roman"/>
                <w:i/>
                <w:iCs/>
              </w:rPr>
              <w:t>4</w:t>
            </w:r>
            <w:r w:rsidR="004465E8" w:rsidRPr="00BC4EFF">
              <w:rPr>
                <w:rFonts w:ascii="Times New Roman" w:hAnsi="Times New Roman" w:cs="Times New Roman"/>
                <w:i/>
                <w:iCs/>
              </w:rPr>
              <w:t>.Если</w:t>
            </w:r>
            <w:proofErr w:type="gramEnd"/>
            <w:r w:rsidR="004465E8" w:rsidRPr="00BC4EFF">
              <w:rPr>
                <w:rFonts w:ascii="Times New Roman" w:hAnsi="Times New Roman" w:cs="Times New Roman"/>
                <w:i/>
                <w:iCs/>
              </w:rPr>
              <w:t xml:space="preserve"> измеренное значение сопротивления заземляющего  устройства  </w:t>
            </w:r>
            <w:r w:rsidR="004465E8" w:rsidRPr="00BC4EFF">
              <w:rPr>
                <w:rFonts w:ascii="Times New Roman" w:hAnsi="Times New Roman" w:cs="Times New Roman"/>
                <w:i/>
                <w:iCs/>
                <w:lang w:val="en-US"/>
              </w:rPr>
              <w:t>R</w:t>
            </w:r>
            <w:r w:rsidR="004465E8" w:rsidRPr="00BC4EFF">
              <w:rPr>
                <w:rFonts w:ascii="Times New Roman" w:hAnsi="Times New Roman" w:cs="Times New Roman"/>
                <w:i/>
                <w:iCs/>
                <w:vertAlign w:val="subscript"/>
              </w:rPr>
              <w:t>факт.</w:t>
            </w:r>
            <w:r w:rsidR="004465E8" w:rsidRPr="00BC4EFF">
              <w:rPr>
                <w:rFonts w:ascii="Times New Roman" w:hAnsi="Times New Roman" w:cs="Times New Roman"/>
                <w:i/>
                <w:iCs/>
              </w:rPr>
              <w:t xml:space="preserve">*&gt;4 МОм, то заземляющее устройство не соответствует </w:t>
            </w:r>
            <w:r w:rsidR="004465E8" w:rsidRPr="00BC4EFF">
              <w:rPr>
                <w:rFonts w:ascii="Times New Roman" w:hAnsi="Times New Roman" w:cs="Times New Roman"/>
                <w:i/>
                <w:szCs w:val="20"/>
                <w:u w:val="single"/>
              </w:rPr>
              <w:t>ТКП 339-2011 п.4.4.28.6, п.4.3.8.2.</w:t>
            </w:r>
          </w:p>
          <w:p w14:paraId="097EA4BE" w14:textId="77777777" w:rsidR="00A405D1" w:rsidRPr="00BC4EFF" w:rsidRDefault="00A405D1" w:rsidP="00A405D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Cs w:val="18"/>
              </w:rPr>
            </w:pPr>
          </w:p>
          <w:p w14:paraId="5A82B27C" w14:textId="77777777" w:rsidR="00A405D1" w:rsidRPr="00BC4EFF" w:rsidRDefault="00A405D1" w:rsidP="00A405D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Cs w:val="18"/>
                <w:u w:val="single"/>
              </w:rPr>
            </w:pPr>
            <w:r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</w:rPr>
              <w:t xml:space="preserve">5. </w:t>
            </w:r>
            <w:r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  <w:u w:val="single"/>
              </w:rPr>
              <w:t xml:space="preserve">Правило принятия решения при проверке УЗО (для номинального </w:t>
            </w:r>
            <w:proofErr w:type="gramStart"/>
            <w:r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  <w:u w:val="single"/>
              </w:rPr>
              <w:t>отключающего  дифференциального</w:t>
            </w:r>
            <w:proofErr w:type="gramEnd"/>
            <w:r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  <w:u w:val="single"/>
              </w:rPr>
              <w:t xml:space="preserve"> тока  </w:t>
            </w:r>
            <w:r w:rsidRPr="00BC4EFF">
              <w:rPr>
                <w:rFonts w:ascii="Calibri" w:eastAsia="Times New Roman" w:hAnsi="Calibri" w:cs="Calibri"/>
                <w:b/>
                <w:i/>
                <w:iCs/>
                <w:szCs w:val="18"/>
                <w:u w:val="single"/>
              </w:rPr>
              <w:t>∆</w:t>
            </w:r>
            <w:r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  <w:u w:val="single"/>
                <w:lang w:val="en-US"/>
              </w:rPr>
              <w:t>I</w:t>
            </w:r>
            <w:r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  <w:u w:val="single"/>
              </w:rPr>
              <w:t>=30 мА)</w:t>
            </w:r>
          </w:p>
          <w:p w14:paraId="6306385B" w14:textId="77777777" w:rsidR="00A405D1" w:rsidRPr="00BC4EFF" w:rsidRDefault="00A405D1" w:rsidP="00A405D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i/>
                <w:iCs/>
                <w:szCs w:val="18"/>
                <w:u w:val="single"/>
              </w:rPr>
            </w:pP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5.</w:t>
            </w:r>
            <w:proofErr w:type="gramStart"/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1.Дифференциальный</w:t>
            </w:r>
            <w:proofErr w:type="gramEnd"/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 xml:space="preserve"> отключающий ток соответствует ТКП 339-2011 п.4.4.26.7 г)</w:t>
            </w:r>
          </w:p>
          <w:p w14:paraId="00ACD7D3" w14:textId="77777777" w:rsidR="00A405D1" w:rsidRPr="00BC4EFF" w:rsidRDefault="00A405D1" w:rsidP="00A405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18"/>
              </w:rPr>
            </w:pP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1/2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I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</w:rPr>
              <w:t>∆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  <w:lang w:val="en-US"/>
              </w:rPr>
              <w:t>n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≤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I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</w:rPr>
              <w:t>∆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≤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I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</w:rPr>
              <w:t>∆</w:t>
            </w:r>
            <w:proofErr w:type="gramStart"/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  <w:lang w:val="en-US"/>
              </w:rPr>
              <w:t>n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</w:rPr>
              <w:t>,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мА</w:t>
            </w:r>
            <w:proofErr w:type="gramEnd"/>
          </w:p>
          <w:p w14:paraId="01E06830" w14:textId="77777777" w:rsidR="00A405D1" w:rsidRPr="00BC4EFF" w:rsidRDefault="00A405D1" w:rsidP="00A405D1">
            <w:pPr>
              <w:tabs>
                <w:tab w:val="center" w:pos="7285"/>
              </w:tabs>
              <w:spacing w:after="0" w:line="240" w:lineRule="auto"/>
              <w:rPr>
                <w:rFonts w:ascii="Times New Roman" w:eastAsia="Courier New" w:hAnsi="Times New Roman" w:cs="Times New Roman"/>
                <w:szCs w:val="24"/>
              </w:rPr>
            </w:pP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 xml:space="preserve">где </w:t>
            </w:r>
            <w:r w:rsidRPr="00BC4EFF">
              <w:rPr>
                <w:rFonts w:ascii="Times New Roman" w:eastAsia="Courier New" w:hAnsi="Times New Roman" w:cs="Times New Roman"/>
                <w:position w:val="-12"/>
                <w:sz w:val="24"/>
                <w:szCs w:val="24"/>
              </w:rPr>
              <w:object w:dxaOrig="384" w:dyaOrig="360" w14:anchorId="4C740D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9.8pt;height:18pt" o:ole="">
                  <v:imagedata r:id="rId5" o:title=""/>
                </v:shape>
                <o:OLEObject Type="Embed" ProgID="Equation.3" ShapeID="_x0000_i1045" DrawAspect="Content" ObjectID="_1723302845" r:id="rId6"/>
              </w:object>
            </w:r>
            <w:r w:rsidRPr="00BC4EFF">
              <w:rPr>
                <w:rFonts w:ascii="Times New Roman" w:hAnsi="Times New Roman" w:cs="Times New Roman"/>
              </w:rPr>
              <w:t xml:space="preserve"> - номинальный дифференциальный отключающий ток </w:t>
            </w:r>
            <w:r w:rsidRPr="00BC4EFF">
              <w:rPr>
                <w:rFonts w:ascii="Times New Roman" w:hAnsi="Times New Roman" w:cs="Times New Roman"/>
              </w:rPr>
              <w:tab/>
            </w:r>
          </w:p>
          <w:p w14:paraId="1909A533" w14:textId="77777777" w:rsidR="00A405D1" w:rsidRPr="00BC4EFF" w:rsidRDefault="00A405D1" w:rsidP="00A405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4EFF">
              <w:rPr>
                <w:rFonts w:ascii="Times New Roman" w:eastAsia="Courier New" w:hAnsi="Times New Roman" w:cs="Times New Roman"/>
                <w:position w:val="-10"/>
                <w:sz w:val="24"/>
                <w:szCs w:val="24"/>
              </w:rPr>
              <w:object w:dxaOrig="276" w:dyaOrig="336" w14:anchorId="1B317A89">
                <v:shape id="_x0000_i1046" type="#_x0000_t75" style="width:13.2pt;height:16.2pt" o:ole="">
                  <v:imagedata r:id="rId7" o:title=""/>
                </v:shape>
                <o:OLEObject Type="Embed" ProgID="Equation.3" ShapeID="_x0000_i1046" DrawAspect="Content" ObjectID="_1723302846" r:id="rId8"/>
              </w:object>
            </w:r>
            <w:r w:rsidRPr="00BC4EFF">
              <w:rPr>
                <w:rFonts w:ascii="Times New Roman" w:hAnsi="Times New Roman" w:cs="Times New Roman"/>
              </w:rPr>
              <w:t xml:space="preserve"> - значение измеренного дифференциального отключающего тока</w:t>
            </w:r>
          </w:p>
          <w:p w14:paraId="22135780" w14:textId="77777777" w:rsidR="00A405D1" w:rsidRPr="00BC4EFF" w:rsidRDefault="00A405D1" w:rsidP="00A405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18"/>
              </w:rPr>
            </w:pP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15≤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I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</w:rPr>
              <w:t>∆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≤</w:t>
            </w:r>
            <w:proofErr w:type="gramStart"/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30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</w:rPr>
              <w:t>,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мА</w:t>
            </w:r>
            <w:proofErr w:type="gramEnd"/>
          </w:p>
          <w:p w14:paraId="5B109D02" w14:textId="77777777" w:rsidR="00A405D1" w:rsidRPr="00BC4EFF" w:rsidRDefault="00A405D1" w:rsidP="00A405D1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szCs w:val="18"/>
              </w:rPr>
            </w:pP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5.</w:t>
            </w:r>
            <w:proofErr w:type="gramStart"/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2.Дифференциальный</w:t>
            </w:r>
            <w:proofErr w:type="gramEnd"/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 xml:space="preserve"> отключающий ток не соответствует ТКП 339-2011 п.4.4.26.7 г)</w:t>
            </w:r>
          </w:p>
          <w:p w14:paraId="27642D35" w14:textId="77777777" w:rsidR="00A405D1" w:rsidRPr="00BC4EFF" w:rsidRDefault="00A405D1" w:rsidP="00A405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18"/>
              </w:rPr>
            </w:pP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1/2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I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</w:rPr>
              <w:t>∆</w:t>
            </w:r>
            <w:proofErr w:type="gramStart"/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  <w:lang w:val="en-US"/>
              </w:rPr>
              <w:t>n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&gt;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I</w:t>
            </w:r>
            <w:proofErr w:type="gramEnd"/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</w:rPr>
              <w:t>∆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&gt;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I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</w:rPr>
              <w:t>∆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  <w:lang w:val="en-US"/>
              </w:rPr>
              <w:t>n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</w:rPr>
              <w:t>,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мА</w:t>
            </w:r>
          </w:p>
          <w:p w14:paraId="49271362" w14:textId="77777777" w:rsidR="00A405D1" w:rsidRPr="00BC4EFF" w:rsidRDefault="00A405D1" w:rsidP="00A405D1">
            <w:pPr>
              <w:tabs>
                <w:tab w:val="center" w:pos="7285"/>
              </w:tabs>
              <w:spacing w:after="0" w:line="240" w:lineRule="auto"/>
              <w:rPr>
                <w:rFonts w:ascii="Times New Roman" w:eastAsia="Courier New" w:hAnsi="Times New Roman" w:cs="Times New Roman"/>
                <w:szCs w:val="24"/>
              </w:rPr>
            </w:pP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 xml:space="preserve">где </w:t>
            </w:r>
            <w:r w:rsidRPr="00BC4EFF">
              <w:rPr>
                <w:rFonts w:ascii="Times New Roman" w:eastAsia="Courier New" w:hAnsi="Times New Roman" w:cs="Times New Roman"/>
                <w:position w:val="-12"/>
                <w:sz w:val="24"/>
                <w:szCs w:val="24"/>
              </w:rPr>
              <w:object w:dxaOrig="384" w:dyaOrig="360" w14:anchorId="543693C3">
                <v:shape id="_x0000_i1047" type="#_x0000_t75" style="width:19.8pt;height:18pt" o:ole="">
                  <v:imagedata r:id="rId5" o:title=""/>
                </v:shape>
                <o:OLEObject Type="Embed" ProgID="Equation.3" ShapeID="_x0000_i1047" DrawAspect="Content" ObjectID="_1723302847" r:id="rId9"/>
              </w:object>
            </w:r>
            <w:r w:rsidRPr="00BC4EFF">
              <w:rPr>
                <w:rFonts w:ascii="Times New Roman" w:hAnsi="Times New Roman" w:cs="Times New Roman"/>
              </w:rPr>
              <w:t xml:space="preserve"> - номинальный дифференциальный отключающий ток </w:t>
            </w:r>
            <w:r w:rsidRPr="00BC4EFF">
              <w:rPr>
                <w:rFonts w:ascii="Times New Roman" w:hAnsi="Times New Roman" w:cs="Times New Roman"/>
              </w:rPr>
              <w:tab/>
            </w:r>
          </w:p>
          <w:p w14:paraId="7B1F7B3A" w14:textId="77777777" w:rsidR="00A405D1" w:rsidRPr="00BC4EFF" w:rsidRDefault="00A405D1" w:rsidP="00A405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4EFF">
              <w:rPr>
                <w:rFonts w:ascii="Times New Roman" w:eastAsia="Courier New" w:hAnsi="Times New Roman" w:cs="Times New Roman"/>
                <w:position w:val="-10"/>
                <w:sz w:val="24"/>
                <w:szCs w:val="24"/>
              </w:rPr>
              <w:object w:dxaOrig="276" w:dyaOrig="336" w14:anchorId="4CCF904F">
                <v:shape id="_x0000_i1048" type="#_x0000_t75" style="width:13.2pt;height:16.2pt" o:ole="">
                  <v:imagedata r:id="rId7" o:title=""/>
                </v:shape>
                <o:OLEObject Type="Embed" ProgID="Equation.3" ShapeID="_x0000_i1048" DrawAspect="Content" ObjectID="_1723302848" r:id="rId10"/>
              </w:object>
            </w:r>
            <w:r w:rsidRPr="00BC4EFF">
              <w:rPr>
                <w:rFonts w:ascii="Times New Roman" w:hAnsi="Times New Roman" w:cs="Times New Roman"/>
              </w:rPr>
              <w:t xml:space="preserve"> - значение измеренного дифференциального отключающего тока</w:t>
            </w:r>
          </w:p>
          <w:p w14:paraId="01C75E1B" w14:textId="77777777" w:rsidR="00A405D1" w:rsidRPr="00BC4EFF" w:rsidRDefault="00A405D1" w:rsidP="00A405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4EFF">
              <w:rPr>
                <w:rFonts w:ascii="Times New Roman" w:hAnsi="Times New Roman" w:cs="Times New Roman"/>
              </w:rPr>
              <w:t>15&gt;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I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</w:rPr>
              <w:t>∆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&gt;</w:t>
            </w:r>
            <w:proofErr w:type="gramStart"/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30,мА</w:t>
            </w:r>
            <w:proofErr w:type="gramEnd"/>
          </w:p>
          <w:p w14:paraId="5871D300" w14:textId="77777777" w:rsidR="00A405D1" w:rsidRPr="00BC4EFF" w:rsidRDefault="00A405D1" w:rsidP="00233F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18"/>
              </w:rPr>
            </w:pP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5.</w:t>
            </w:r>
            <w:proofErr w:type="gramStart"/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3.Время</w:t>
            </w:r>
            <w:proofErr w:type="gramEnd"/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 xml:space="preserve"> отключения при номинальном дифференциальном отключающем токе соответствует СТБ  ГОСТ Р 50807-2003 п.5.14:</w:t>
            </w:r>
          </w:p>
          <w:p w14:paraId="21B892C0" w14:textId="77777777" w:rsidR="00A405D1" w:rsidRPr="00BC4EFF" w:rsidRDefault="00233F39" w:rsidP="00233F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</w:rPr>
            </w:pP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Т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</w:rPr>
              <w:t>∆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  <w:lang w:val="en-US"/>
              </w:rPr>
              <w:t>n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</w:rPr>
              <w:t xml:space="preserve"> 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 xml:space="preserve">≥ 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T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</w:rPr>
              <w:t>∆</w:t>
            </w:r>
          </w:p>
          <w:p w14:paraId="40E2A1DF" w14:textId="77777777" w:rsidR="00233F39" w:rsidRPr="00BC4EFF" w:rsidRDefault="00233F39" w:rsidP="00233F3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18"/>
              </w:rPr>
            </w:pP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 xml:space="preserve">500≥ 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lang w:val="en-US"/>
              </w:rPr>
              <w:t>T</w:t>
            </w: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  <w:vertAlign w:val="subscript"/>
              </w:rPr>
              <w:t>∆</w:t>
            </w:r>
          </w:p>
          <w:p w14:paraId="5168C4D9" w14:textId="77777777" w:rsidR="00A405D1" w:rsidRPr="00BC4EFF" w:rsidRDefault="00A405D1" w:rsidP="00233F39">
            <w:pPr>
              <w:spacing w:after="0" w:line="240" w:lineRule="auto"/>
              <w:rPr>
                <w:rFonts w:ascii="Times New Roman" w:eastAsia="Courier New" w:hAnsi="Times New Roman" w:cs="Times New Roman"/>
                <w:szCs w:val="24"/>
              </w:rPr>
            </w:pP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где</w:t>
            </w:r>
            <w:r w:rsidRPr="00BC4EFF">
              <w:rPr>
                <w:rFonts w:ascii="Times New Roman" w:hAnsi="Times New Roman" w:cs="Times New Roman"/>
                <w:i/>
              </w:rPr>
              <w:t>Т</w:t>
            </w:r>
            <w:r w:rsidRPr="00BC4EFF">
              <w:rPr>
                <w:rFonts w:ascii="Times New Roman" w:hAnsi="Times New Roman" w:cs="Times New Roman"/>
                <w:i/>
                <w:vertAlign w:val="subscript"/>
              </w:rPr>
              <w:t>∆</w:t>
            </w:r>
            <w:r w:rsidRPr="00BC4EFF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n</w:t>
            </w:r>
            <w:r w:rsidRPr="00BC4EFF">
              <w:rPr>
                <w:rFonts w:ascii="Times New Roman" w:hAnsi="Times New Roman" w:cs="Times New Roman"/>
              </w:rPr>
              <w:t xml:space="preserve"> - нормируемое значение времени отключения, при номинальном отключающем токе (</w:t>
            </w:r>
            <w:r w:rsidRPr="00BC4EFF">
              <w:rPr>
                <w:rFonts w:ascii="Times New Roman" w:hAnsi="Times New Roman" w:cs="Times New Roman"/>
                <w:i/>
              </w:rPr>
              <w:t>Т</w:t>
            </w:r>
            <w:r w:rsidRPr="00BC4EFF">
              <w:rPr>
                <w:rFonts w:ascii="Calibri" w:hAnsi="Calibri" w:cs="Calibri"/>
                <w:i/>
                <w:vertAlign w:val="subscript"/>
              </w:rPr>
              <w:t>∆</w:t>
            </w:r>
            <w:r w:rsidRPr="00BC4EFF">
              <w:rPr>
                <w:rFonts w:ascii="Calibri" w:hAnsi="Calibri" w:cs="Calibri"/>
                <w:i/>
                <w:vertAlign w:val="subscript"/>
                <w:lang w:val="en-US"/>
              </w:rPr>
              <w:t>n</w:t>
            </w:r>
            <w:r w:rsidRPr="00BC4EFF">
              <w:rPr>
                <w:rFonts w:ascii="Times New Roman" w:hAnsi="Times New Roman" w:cs="Times New Roman"/>
                <w:i/>
              </w:rPr>
              <w:t>=</w:t>
            </w:r>
            <w:r w:rsidRPr="00BC4EFF">
              <w:rPr>
                <w:rFonts w:ascii="Times New Roman" w:hAnsi="Times New Roman" w:cs="Times New Roman"/>
              </w:rPr>
              <w:t>500 мс)</w:t>
            </w:r>
          </w:p>
          <w:p w14:paraId="3B5494B2" w14:textId="77777777" w:rsidR="00A405D1" w:rsidRPr="00BC4EFF" w:rsidRDefault="00A405D1" w:rsidP="00233F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4EFF">
              <w:rPr>
                <w:rFonts w:ascii="Times New Roman" w:hAnsi="Times New Roman" w:cs="Times New Roman"/>
                <w:i/>
              </w:rPr>
              <w:t>Т</w:t>
            </w:r>
            <w:r w:rsidRPr="00BC4EFF">
              <w:rPr>
                <w:rFonts w:ascii="Times New Roman" w:hAnsi="Times New Roman" w:cs="Times New Roman"/>
                <w:i/>
                <w:vertAlign w:val="subscript"/>
              </w:rPr>
              <w:t xml:space="preserve">∆ </w:t>
            </w:r>
            <w:r w:rsidRPr="00BC4EFF">
              <w:rPr>
                <w:rFonts w:ascii="Times New Roman" w:hAnsi="Times New Roman" w:cs="Times New Roman"/>
              </w:rPr>
              <w:t xml:space="preserve">- значение измеренного времени отключения, при номинальном дифференциальном </w:t>
            </w:r>
            <w:r w:rsidRPr="00BC4EFF">
              <w:rPr>
                <w:rFonts w:ascii="Times New Roman" w:hAnsi="Times New Roman" w:cs="Times New Roman"/>
              </w:rPr>
              <w:lastRenderedPageBreak/>
              <w:t>отключающем токе</w:t>
            </w:r>
          </w:p>
          <w:p w14:paraId="36D93EAA" w14:textId="77777777" w:rsidR="00A405D1" w:rsidRPr="00BC4EFF" w:rsidRDefault="00233F39" w:rsidP="00233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Cs w:val="18"/>
              </w:rPr>
            </w:pPr>
            <w:r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</w:rPr>
              <w:t>5</w:t>
            </w:r>
            <w:r w:rsidR="00A405D1"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</w:rPr>
              <w:t>.</w:t>
            </w:r>
            <w:proofErr w:type="gramStart"/>
            <w:r w:rsidR="00A405D1"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</w:rPr>
              <w:t>4.Время</w:t>
            </w:r>
            <w:proofErr w:type="gramEnd"/>
            <w:r w:rsidR="00A405D1"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</w:rPr>
              <w:t xml:space="preserve"> отключения при номинальном дифференциальном отключающем токе  не соответствует СТБ  ГОСТ Р 50807-2003 п.5.14:</w:t>
            </w:r>
          </w:p>
          <w:p w14:paraId="4745DCF8" w14:textId="77777777" w:rsidR="00233F39" w:rsidRPr="00BC4EFF" w:rsidRDefault="00233F39" w:rsidP="00233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Cs w:val="18"/>
                <w:vertAlign w:val="subscript"/>
              </w:rPr>
            </w:pPr>
            <w:r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</w:rPr>
              <w:t>Т</w:t>
            </w:r>
            <w:r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  <w:vertAlign w:val="subscript"/>
              </w:rPr>
              <w:t>∆</w:t>
            </w:r>
            <w:proofErr w:type="gramStart"/>
            <w:r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  <w:vertAlign w:val="subscript"/>
                <w:lang w:val="en-US"/>
              </w:rPr>
              <w:t>n</w:t>
            </w:r>
            <w:r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</w:rPr>
              <w:t xml:space="preserve">&lt; </w:t>
            </w:r>
            <w:r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  <w:lang w:val="en-US"/>
              </w:rPr>
              <w:t>T</w:t>
            </w:r>
            <w:proofErr w:type="gramEnd"/>
            <w:r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  <w:vertAlign w:val="subscript"/>
              </w:rPr>
              <w:t>∆</w:t>
            </w:r>
          </w:p>
          <w:p w14:paraId="5E3AEE6F" w14:textId="77777777" w:rsidR="00A405D1" w:rsidRPr="00BC4EFF" w:rsidRDefault="00233F39" w:rsidP="00233F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Cs w:val="18"/>
              </w:rPr>
            </w:pPr>
            <w:r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</w:rPr>
              <w:t>500&lt;</w:t>
            </w:r>
            <w:r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  <w:lang w:val="en-US"/>
              </w:rPr>
              <w:t>T</w:t>
            </w:r>
            <w:r w:rsidRPr="00BC4EFF">
              <w:rPr>
                <w:rFonts w:ascii="Times New Roman" w:eastAsia="Times New Roman" w:hAnsi="Times New Roman" w:cs="Times New Roman"/>
                <w:b/>
                <w:i/>
                <w:iCs/>
                <w:szCs w:val="18"/>
                <w:vertAlign w:val="subscript"/>
              </w:rPr>
              <w:t>∆</w:t>
            </w:r>
          </w:p>
          <w:p w14:paraId="15D9F816" w14:textId="77777777" w:rsidR="00A405D1" w:rsidRPr="00BC4EFF" w:rsidRDefault="00A405D1" w:rsidP="00A405D1">
            <w:pPr>
              <w:spacing w:line="240" w:lineRule="auto"/>
              <w:rPr>
                <w:rFonts w:ascii="Times New Roman" w:eastAsia="Courier New" w:hAnsi="Times New Roman" w:cs="Times New Roman"/>
                <w:szCs w:val="24"/>
              </w:rPr>
            </w:pPr>
            <w:r w:rsidRPr="00BC4EFF">
              <w:rPr>
                <w:rFonts w:ascii="Times New Roman" w:eastAsia="Times New Roman" w:hAnsi="Times New Roman" w:cs="Times New Roman"/>
                <w:i/>
                <w:iCs/>
                <w:szCs w:val="18"/>
              </w:rPr>
              <w:t>где</w:t>
            </w:r>
            <w:r w:rsidRPr="00BC4EFF">
              <w:rPr>
                <w:rFonts w:ascii="Times New Roman" w:hAnsi="Times New Roman" w:cs="Times New Roman"/>
                <w:i/>
              </w:rPr>
              <w:t>Т</w:t>
            </w:r>
            <w:r w:rsidRPr="00BC4EFF">
              <w:rPr>
                <w:rFonts w:ascii="Times New Roman" w:hAnsi="Times New Roman" w:cs="Times New Roman"/>
                <w:i/>
                <w:vertAlign w:val="subscript"/>
              </w:rPr>
              <w:t>∆</w:t>
            </w:r>
            <w:r w:rsidRPr="00BC4EFF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n</w:t>
            </w:r>
            <w:r w:rsidRPr="00BC4EFF">
              <w:rPr>
                <w:rFonts w:ascii="Times New Roman" w:hAnsi="Times New Roman" w:cs="Times New Roman"/>
              </w:rPr>
              <w:t xml:space="preserve"> - нормируемое значение времени отключения, при номинальном отключающем токе (</w:t>
            </w:r>
            <w:r w:rsidRPr="00BC4EFF">
              <w:rPr>
                <w:rFonts w:ascii="Times New Roman" w:hAnsi="Times New Roman" w:cs="Times New Roman"/>
                <w:i/>
              </w:rPr>
              <w:t>Т</w:t>
            </w:r>
            <w:r w:rsidRPr="00BC4EFF">
              <w:rPr>
                <w:rFonts w:ascii="Calibri" w:hAnsi="Calibri" w:cs="Calibri"/>
                <w:i/>
                <w:vertAlign w:val="subscript"/>
              </w:rPr>
              <w:t>∆</w:t>
            </w:r>
            <w:r w:rsidRPr="00BC4EFF">
              <w:rPr>
                <w:rFonts w:ascii="Calibri" w:hAnsi="Calibri" w:cs="Calibri"/>
                <w:i/>
                <w:vertAlign w:val="subscript"/>
                <w:lang w:val="en-US"/>
              </w:rPr>
              <w:t>n</w:t>
            </w:r>
            <w:r w:rsidRPr="00BC4EFF">
              <w:rPr>
                <w:rFonts w:ascii="Times New Roman" w:hAnsi="Times New Roman" w:cs="Times New Roman"/>
                <w:i/>
              </w:rPr>
              <w:t>=</w:t>
            </w:r>
            <w:r w:rsidRPr="00BC4EFF">
              <w:rPr>
                <w:rFonts w:ascii="Times New Roman" w:hAnsi="Times New Roman" w:cs="Times New Roman"/>
              </w:rPr>
              <w:t>500 мс)</w:t>
            </w:r>
          </w:p>
          <w:p w14:paraId="660F1CB6" w14:textId="77777777" w:rsidR="004465E8" w:rsidRPr="00BC4EFF" w:rsidRDefault="00A405D1" w:rsidP="0073299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C4EFF">
              <w:rPr>
                <w:rFonts w:ascii="Times New Roman" w:hAnsi="Times New Roman" w:cs="Times New Roman"/>
                <w:i/>
              </w:rPr>
              <w:t>Т</w:t>
            </w:r>
            <w:r w:rsidRPr="00BC4EFF">
              <w:rPr>
                <w:rFonts w:ascii="Times New Roman" w:hAnsi="Times New Roman" w:cs="Times New Roman"/>
                <w:i/>
                <w:vertAlign w:val="subscript"/>
              </w:rPr>
              <w:t xml:space="preserve">∆ </w:t>
            </w:r>
            <w:r w:rsidRPr="00BC4EFF">
              <w:rPr>
                <w:rFonts w:ascii="Times New Roman" w:hAnsi="Times New Roman" w:cs="Times New Roman"/>
              </w:rPr>
              <w:t>- значение измеренного времени отключения, при номинальном дифференциальном отключающем токе</w:t>
            </w:r>
          </w:p>
        </w:tc>
      </w:tr>
      <w:tr w:rsidR="00BC4EFF" w:rsidRPr="00BC4EFF" w14:paraId="7D945F36" w14:textId="77777777" w:rsidTr="00233F39">
        <w:trPr>
          <w:gridAfter w:val="5"/>
          <w:wAfter w:w="1323" w:type="dxa"/>
          <w:trHeight w:val="509"/>
        </w:trPr>
        <w:tc>
          <w:tcPr>
            <w:tcW w:w="9507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A8671" w14:textId="77777777" w:rsidR="0093129D" w:rsidRPr="00BC4EFF" w:rsidRDefault="0093129D" w:rsidP="0093129D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</w:p>
        </w:tc>
      </w:tr>
    </w:tbl>
    <w:p w14:paraId="4015835E" w14:textId="77777777" w:rsidR="0093129D" w:rsidRPr="00BC4EFF" w:rsidRDefault="007961A4" w:rsidP="00233F39">
      <w:pPr>
        <w:spacing w:after="0"/>
        <w:ind w:right="140"/>
        <w:rPr>
          <w:rFonts w:ascii="Times New Roman" w:hAnsi="Times New Roman" w:cs="Times New Roman"/>
          <w:b/>
          <w:sz w:val="24"/>
          <w:szCs w:val="24"/>
        </w:rPr>
      </w:pPr>
      <w:r w:rsidRPr="00BC4EFF">
        <w:rPr>
          <w:rFonts w:ascii="Times New Roman" w:hAnsi="Times New Roman" w:cs="Times New Roman"/>
          <w:b/>
          <w:sz w:val="24"/>
          <w:szCs w:val="24"/>
        </w:rPr>
        <w:t>АЭРОДИНАМИЧЕСКИЕ ИСПЫТАНИЯ</w:t>
      </w:r>
      <w:r w:rsidR="0079298F" w:rsidRPr="00BC4EFF">
        <w:rPr>
          <w:rFonts w:ascii="Times New Roman" w:hAnsi="Times New Roman" w:cs="Times New Roman"/>
          <w:b/>
          <w:sz w:val="24"/>
          <w:szCs w:val="24"/>
        </w:rPr>
        <w:t xml:space="preserve"> и ИСПЫТАНИЯ СИСТЕМ ПРОТИВОДЫМНОЙ ЗАЩИТЫ</w:t>
      </w:r>
    </w:p>
    <w:p w14:paraId="145D8498" w14:textId="77777777" w:rsidR="00457B4B" w:rsidRPr="00BC4EFF" w:rsidRDefault="00457B4B" w:rsidP="00233F39">
      <w:pPr>
        <w:spacing w:after="0"/>
        <w:ind w:right="140"/>
        <w:rPr>
          <w:rFonts w:ascii="Times New Roman" w:hAnsi="Times New Roman" w:cs="Times New Roman"/>
          <w:b/>
          <w:i/>
          <w:sz w:val="24"/>
          <w:szCs w:val="24"/>
        </w:rPr>
      </w:pPr>
      <w:r w:rsidRPr="00BC4EFF">
        <w:rPr>
          <w:rFonts w:ascii="Times New Roman" w:hAnsi="Times New Roman" w:cs="Times New Roman"/>
          <w:b/>
          <w:i/>
          <w:sz w:val="24"/>
          <w:szCs w:val="24"/>
        </w:rPr>
        <w:t>Правило принятия решения для аэродинам</w:t>
      </w:r>
      <w:r w:rsidR="00447405" w:rsidRPr="00BC4EFF">
        <w:rPr>
          <w:rFonts w:ascii="Times New Roman" w:hAnsi="Times New Roman" w:cs="Times New Roman"/>
          <w:b/>
          <w:i/>
          <w:sz w:val="24"/>
          <w:szCs w:val="24"/>
        </w:rPr>
        <w:t xml:space="preserve">ических характеристик </w:t>
      </w:r>
      <w:proofErr w:type="gramStart"/>
      <w:r w:rsidR="00447405" w:rsidRPr="00BC4EFF">
        <w:rPr>
          <w:rFonts w:ascii="Times New Roman" w:hAnsi="Times New Roman" w:cs="Times New Roman"/>
          <w:b/>
          <w:i/>
          <w:sz w:val="24"/>
          <w:szCs w:val="24"/>
        </w:rPr>
        <w:t>воздушных  потоков</w:t>
      </w:r>
      <w:proofErr w:type="gramEnd"/>
      <w:r w:rsidRPr="00BC4EF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62B46DB8" w14:textId="77777777" w:rsidR="0079298F" w:rsidRPr="00BC4EFF" w:rsidRDefault="00447405" w:rsidP="00941861">
      <w:pPr>
        <w:spacing w:after="0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BC4EFF">
        <w:rPr>
          <w:rFonts w:ascii="Times New Roman" w:hAnsi="Times New Roman" w:cs="Times New Roman"/>
          <w:sz w:val="24"/>
          <w:szCs w:val="24"/>
        </w:rPr>
        <w:t xml:space="preserve">При выдаче заключения на соответствие аэродинамических </w:t>
      </w:r>
      <w:r w:rsidR="00941861" w:rsidRPr="00BC4EFF">
        <w:rPr>
          <w:rFonts w:ascii="Times New Roman" w:hAnsi="Times New Roman" w:cs="Times New Roman"/>
          <w:sz w:val="24"/>
          <w:szCs w:val="24"/>
        </w:rPr>
        <w:t>характеристик</w:t>
      </w:r>
      <w:r w:rsidRPr="00BC4EFF">
        <w:rPr>
          <w:rFonts w:ascii="Times New Roman" w:hAnsi="Times New Roman" w:cs="Times New Roman"/>
          <w:sz w:val="24"/>
          <w:szCs w:val="24"/>
        </w:rPr>
        <w:t xml:space="preserve"> воздуш</w:t>
      </w:r>
      <w:r w:rsidR="00C6174E" w:rsidRPr="00BC4EFF">
        <w:rPr>
          <w:rFonts w:ascii="Times New Roman" w:hAnsi="Times New Roman" w:cs="Times New Roman"/>
          <w:sz w:val="24"/>
          <w:szCs w:val="24"/>
        </w:rPr>
        <w:t>н</w:t>
      </w:r>
      <w:r w:rsidRPr="00BC4EFF">
        <w:rPr>
          <w:rFonts w:ascii="Times New Roman" w:hAnsi="Times New Roman" w:cs="Times New Roman"/>
          <w:sz w:val="24"/>
          <w:szCs w:val="24"/>
        </w:rPr>
        <w:t xml:space="preserve">ых потоков применяется правило простой приемки, согласно </w:t>
      </w:r>
      <w:r w:rsidRPr="00BC4EFF">
        <w:rPr>
          <w:rFonts w:ascii="Times New Roman" w:hAnsi="Times New Roman" w:cs="Times New Roman"/>
          <w:sz w:val="24"/>
          <w:szCs w:val="24"/>
          <w:lang w:val="en-US"/>
        </w:rPr>
        <w:t>ILACG</w:t>
      </w:r>
      <w:r w:rsidRPr="00BC4EFF">
        <w:rPr>
          <w:rFonts w:ascii="Times New Roman" w:hAnsi="Times New Roman" w:cs="Times New Roman"/>
          <w:sz w:val="24"/>
          <w:szCs w:val="24"/>
        </w:rPr>
        <w:t>8:09/2019 «Руководство по прави</w:t>
      </w:r>
      <w:r w:rsidR="00A255AA" w:rsidRPr="00BC4EFF">
        <w:rPr>
          <w:rFonts w:ascii="Times New Roman" w:hAnsi="Times New Roman" w:cs="Times New Roman"/>
          <w:sz w:val="24"/>
          <w:szCs w:val="24"/>
        </w:rPr>
        <w:t>лам принятия решений и заявлении о соответствии</w:t>
      </w:r>
      <w:r w:rsidRPr="00BC4EFF">
        <w:rPr>
          <w:rFonts w:ascii="Times New Roman" w:hAnsi="Times New Roman" w:cs="Times New Roman"/>
          <w:sz w:val="24"/>
          <w:szCs w:val="24"/>
        </w:rPr>
        <w:t>»</w:t>
      </w:r>
      <w:r w:rsidR="00A255AA" w:rsidRPr="00BC4EFF">
        <w:rPr>
          <w:rFonts w:ascii="Times New Roman" w:hAnsi="Times New Roman" w:cs="Times New Roman"/>
          <w:sz w:val="24"/>
          <w:szCs w:val="24"/>
        </w:rPr>
        <w:t xml:space="preserve"> (защитная полоса = 0). Если измеренное (расчетное) </w:t>
      </w:r>
      <w:r w:rsidR="00941861" w:rsidRPr="00BC4EFF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="00A255AA" w:rsidRPr="00BC4EFF">
        <w:rPr>
          <w:rFonts w:ascii="Times New Roman" w:hAnsi="Times New Roman" w:cs="Times New Roman"/>
          <w:sz w:val="24"/>
          <w:szCs w:val="24"/>
        </w:rPr>
        <w:t xml:space="preserve">не менее нормируемого значения </w:t>
      </w:r>
      <w:r w:rsidR="00A52B9D" w:rsidRPr="00BC4EFF">
        <w:rPr>
          <w:rFonts w:ascii="Times New Roman" w:hAnsi="Times New Roman" w:cs="Times New Roman"/>
          <w:sz w:val="24"/>
          <w:szCs w:val="24"/>
        </w:rPr>
        <w:t>предоставляется</w:t>
      </w:r>
      <w:r w:rsidR="00A255AA" w:rsidRPr="00BC4EFF">
        <w:rPr>
          <w:rFonts w:ascii="Times New Roman" w:hAnsi="Times New Roman" w:cs="Times New Roman"/>
          <w:sz w:val="24"/>
          <w:szCs w:val="24"/>
        </w:rPr>
        <w:t xml:space="preserve"> заключение о соответствии </w:t>
      </w:r>
      <w:r w:rsidR="00941861" w:rsidRPr="00BC4EFF">
        <w:rPr>
          <w:rFonts w:ascii="Times New Roman" w:hAnsi="Times New Roman" w:cs="Times New Roman"/>
          <w:sz w:val="24"/>
          <w:szCs w:val="24"/>
        </w:rPr>
        <w:t>устанавливаемым требованиям. Если измеренной (расчетное) менее нормируемого, предоставляется заключение о несоответствии установленным требованиям. Так же если   измеренной (расчетное) значение не превышает нормируемое представляется заключение о соответствии установленным требованием. Если измеренное (рассчитанное) значение превышает нормируемое, предоставляется заключение о несоответствии установленным требованиям.</w:t>
      </w:r>
      <w:r w:rsidR="00454F66" w:rsidRPr="00BC4EFF">
        <w:rPr>
          <w:rFonts w:ascii="Times New Roman" w:hAnsi="Times New Roman" w:cs="Times New Roman"/>
          <w:sz w:val="24"/>
          <w:szCs w:val="24"/>
        </w:rPr>
        <w:t xml:space="preserve"> (поместить вниз)</w:t>
      </w:r>
    </w:p>
    <w:p w14:paraId="3EE21604" w14:textId="77777777" w:rsidR="007961A4" w:rsidRPr="00BC4EFF" w:rsidRDefault="007961A4" w:rsidP="00233F39">
      <w:pPr>
        <w:spacing w:after="0"/>
        <w:ind w:right="140"/>
        <w:rPr>
          <w:rFonts w:ascii="Times New Roman" w:hAnsi="Times New Roman" w:cs="Times New Roman"/>
          <w:b/>
          <w:sz w:val="24"/>
          <w:szCs w:val="24"/>
        </w:rPr>
      </w:pPr>
    </w:p>
    <w:p w14:paraId="0273800F" w14:textId="77777777" w:rsidR="007961A4" w:rsidRPr="00BC4EFF" w:rsidRDefault="007961A4" w:rsidP="00233F39">
      <w:pPr>
        <w:spacing w:after="0"/>
        <w:ind w:right="140"/>
        <w:rPr>
          <w:rFonts w:ascii="Times New Roman" w:hAnsi="Times New Roman" w:cs="Times New Roman"/>
          <w:b/>
          <w:sz w:val="24"/>
          <w:szCs w:val="24"/>
        </w:rPr>
      </w:pPr>
      <w:r w:rsidRPr="00BC4EFF">
        <w:rPr>
          <w:rFonts w:ascii="Times New Roman" w:hAnsi="Times New Roman" w:cs="Times New Roman"/>
          <w:b/>
          <w:sz w:val="24"/>
          <w:szCs w:val="24"/>
        </w:rPr>
        <w:t>ВЫСОКОВОЛЬТНЫЕ ИСПЫТАНИЯ</w:t>
      </w:r>
    </w:p>
    <w:p w14:paraId="24046271" w14:textId="77777777" w:rsidR="00AD133E" w:rsidRPr="00BC4EFF" w:rsidRDefault="00AD133E" w:rsidP="00AD133E">
      <w:pPr>
        <w:spacing w:after="0"/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BC4EFF">
        <w:rPr>
          <w:rFonts w:ascii="Times New Roman" w:hAnsi="Times New Roman" w:cs="Times New Roman"/>
          <w:sz w:val="24"/>
          <w:szCs w:val="24"/>
        </w:rPr>
        <w:t xml:space="preserve">При выдаче заключения на соответствие при высоковольтных испытаниях применялось двоичное заявление для правила простой приемки, согласно </w:t>
      </w:r>
      <w:r w:rsidRPr="00BC4EFF">
        <w:rPr>
          <w:rFonts w:ascii="Times New Roman" w:hAnsi="Times New Roman" w:cs="Times New Roman"/>
          <w:sz w:val="24"/>
          <w:szCs w:val="24"/>
          <w:lang w:val="en-US"/>
        </w:rPr>
        <w:t>ILACG</w:t>
      </w:r>
      <w:r w:rsidRPr="00BC4EFF">
        <w:rPr>
          <w:rFonts w:ascii="Times New Roman" w:hAnsi="Times New Roman" w:cs="Times New Roman"/>
          <w:sz w:val="24"/>
          <w:szCs w:val="24"/>
        </w:rPr>
        <w:t>8:09/2019</w:t>
      </w:r>
      <w:proofErr w:type="gramStart"/>
      <w:r w:rsidRPr="00BC4EFF">
        <w:rPr>
          <w:rFonts w:ascii="Times New Roman" w:hAnsi="Times New Roman" w:cs="Times New Roman"/>
          <w:sz w:val="24"/>
          <w:szCs w:val="24"/>
        </w:rPr>
        <w:t xml:space="preserve"> </w:t>
      </w:r>
      <w:r w:rsidRPr="00BC4EFF">
        <w:rPr>
          <w:rFonts w:ascii="Helvetica" w:hAnsi="Helvetica" w:cs="Helvetica"/>
          <w:sz w:val="24"/>
          <w:szCs w:val="24"/>
          <w:shd w:val="clear" w:color="auto" w:fill="F4F4F4"/>
        </w:rPr>
        <w:t xml:space="preserve">  </w:t>
      </w:r>
      <w:r w:rsidRPr="00BC4EFF">
        <w:rPr>
          <w:rFonts w:ascii="Times New Roman" w:hAnsi="Times New Roman" w:cs="Times New Roman"/>
          <w:sz w:val="24"/>
          <w:szCs w:val="24"/>
          <w:shd w:val="clear" w:color="auto" w:fill="F4F4F4"/>
        </w:rPr>
        <w:t>«</w:t>
      </w:r>
      <w:proofErr w:type="gramEnd"/>
      <w:r w:rsidRPr="00BC4EFF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Руководство по правилам принятия решений и заявлениях о соответствии»  (защитная полоса=0). </w:t>
      </w:r>
      <w:r w:rsidRPr="00BC4EFF">
        <w:rPr>
          <w:rFonts w:ascii="Times New Roman" w:hAnsi="Times New Roman" w:cs="Times New Roman"/>
          <w:sz w:val="24"/>
          <w:szCs w:val="24"/>
        </w:rPr>
        <w:t>Если измеренное (расчетное) значение не менее нормируемого значения предоставляется заключение о соответствии устанавливаемым требованиям. Если измеренной (расчетное) менее нормируемого, предоставляется заключение о несоответствии установленным требованиям. Так же если   измеренной (расчетное) значение не превышает нормируемое представляется заключение о соответствии установленным требованием. Если измеренное (рассчитанное) значение превышает нормируемое, предоставляется заключение о несоответствии установленным требованиям.</w:t>
      </w:r>
    </w:p>
    <w:p w14:paraId="57415C39" w14:textId="77777777" w:rsidR="00AD133E" w:rsidRPr="00BC4EFF" w:rsidRDefault="00AD133E" w:rsidP="00233F39">
      <w:pPr>
        <w:spacing w:after="0"/>
        <w:ind w:right="140"/>
        <w:rPr>
          <w:rFonts w:ascii="Times New Roman" w:hAnsi="Times New Roman" w:cs="Times New Roman"/>
          <w:b/>
          <w:sz w:val="24"/>
          <w:szCs w:val="24"/>
        </w:rPr>
      </w:pPr>
    </w:p>
    <w:p w14:paraId="017BD904" w14:textId="77777777" w:rsidR="00732998" w:rsidRPr="00BC4EFF" w:rsidRDefault="00732998" w:rsidP="00732998">
      <w:pPr>
        <w:spacing w:after="0"/>
        <w:ind w:right="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EFF">
        <w:rPr>
          <w:rFonts w:ascii="Times New Roman" w:hAnsi="Times New Roman" w:cs="Times New Roman"/>
          <w:b/>
          <w:sz w:val="24"/>
          <w:szCs w:val="24"/>
        </w:rPr>
        <w:t>ИСПЫТАНИЯ СРЕДСТВ ЗАЩИТЫ (перчатки электроизолирующие, обувь специальная электроизолирующая, ручной электрои</w:t>
      </w:r>
      <w:r w:rsidR="00454F66" w:rsidRPr="00BC4EFF">
        <w:rPr>
          <w:rFonts w:ascii="Times New Roman" w:hAnsi="Times New Roman" w:cs="Times New Roman"/>
          <w:b/>
          <w:sz w:val="24"/>
          <w:szCs w:val="24"/>
        </w:rPr>
        <w:t>золирующий инструмент, указатель напряжения до 1000 В, указатель</w:t>
      </w:r>
      <w:r w:rsidRPr="00BC4EFF">
        <w:rPr>
          <w:rFonts w:ascii="Times New Roman" w:hAnsi="Times New Roman" w:cs="Times New Roman"/>
          <w:b/>
          <w:sz w:val="24"/>
          <w:szCs w:val="24"/>
        </w:rPr>
        <w:t xml:space="preserve"> напряжения выше 1000 В, электроизолирующие штанги, электроизолирующие клещи, элект</w:t>
      </w:r>
      <w:r w:rsidR="00454F66" w:rsidRPr="00BC4EFF">
        <w:rPr>
          <w:rFonts w:ascii="Times New Roman" w:hAnsi="Times New Roman" w:cs="Times New Roman"/>
          <w:b/>
          <w:sz w:val="24"/>
          <w:szCs w:val="24"/>
        </w:rPr>
        <w:t>роизмерительные клещи, указатель</w:t>
      </w:r>
      <w:r w:rsidRPr="00BC4EFF">
        <w:rPr>
          <w:rFonts w:ascii="Times New Roman" w:hAnsi="Times New Roman" w:cs="Times New Roman"/>
          <w:b/>
          <w:sz w:val="24"/>
          <w:szCs w:val="24"/>
        </w:rPr>
        <w:t xml:space="preserve"> напряжения для проверки совпадения фаз)</w:t>
      </w:r>
    </w:p>
    <w:p w14:paraId="07412DEC" w14:textId="77777777" w:rsidR="00732998" w:rsidRPr="00BC4EFF" w:rsidRDefault="00732998" w:rsidP="00732998">
      <w:pPr>
        <w:spacing w:after="0"/>
        <w:ind w:right="1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8B6471" w14:textId="77777777" w:rsidR="00732998" w:rsidRPr="00BC4EFF" w:rsidRDefault="00732998" w:rsidP="00454F66">
      <w:pPr>
        <w:spacing w:after="0"/>
        <w:ind w:right="14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4EFF">
        <w:rPr>
          <w:rFonts w:ascii="Times New Roman" w:hAnsi="Times New Roman" w:cs="Times New Roman"/>
          <w:sz w:val="24"/>
          <w:szCs w:val="24"/>
        </w:rPr>
        <w:t xml:space="preserve">При выдаче заключения на соответствие применялось двоичное заявление для правила простой приемки, согласно </w:t>
      </w:r>
      <w:r w:rsidRPr="00BC4EFF">
        <w:rPr>
          <w:rFonts w:ascii="Times New Roman" w:hAnsi="Times New Roman" w:cs="Times New Roman"/>
          <w:sz w:val="24"/>
          <w:szCs w:val="24"/>
          <w:lang w:val="en-US"/>
        </w:rPr>
        <w:t>ILACG</w:t>
      </w:r>
      <w:r w:rsidRPr="00BC4EFF">
        <w:rPr>
          <w:rFonts w:ascii="Times New Roman" w:hAnsi="Times New Roman" w:cs="Times New Roman"/>
          <w:sz w:val="24"/>
          <w:szCs w:val="24"/>
        </w:rPr>
        <w:t xml:space="preserve">8:09/2019 </w:t>
      </w:r>
      <w:r w:rsidR="00AF2948" w:rsidRPr="00BC4EFF">
        <w:rPr>
          <w:rFonts w:ascii="Helvetica" w:hAnsi="Helvetica" w:cs="Helvetica"/>
          <w:sz w:val="24"/>
          <w:szCs w:val="24"/>
          <w:shd w:val="clear" w:color="auto" w:fill="F4F4F4"/>
        </w:rPr>
        <w:t>«</w:t>
      </w:r>
      <w:r w:rsidRPr="00BC4EFF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Руководство по правилам принятия решений и заявлениях о </w:t>
      </w:r>
      <w:proofErr w:type="gramStart"/>
      <w:r w:rsidRPr="00BC4EFF">
        <w:rPr>
          <w:rFonts w:ascii="Times New Roman" w:hAnsi="Times New Roman" w:cs="Times New Roman"/>
          <w:sz w:val="24"/>
          <w:szCs w:val="24"/>
          <w:shd w:val="clear" w:color="auto" w:fill="F4F4F4"/>
        </w:rPr>
        <w:t>соответствии»  (</w:t>
      </w:r>
      <w:proofErr w:type="gramEnd"/>
      <w:r w:rsidRPr="00BC4EFF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защитная полоса=0). </w:t>
      </w:r>
      <w:r w:rsidRPr="00BC4EFF">
        <w:rPr>
          <w:rFonts w:ascii="Times New Roman" w:hAnsi="Times New Roman" w:cs="Times New Roman"/>
          <w:sz w:val="24"/>
          <w:szCs w:val="24"/>
        </w:rPr>
        <w:t>Если измеренное (расчетное) значение не менее нормируемого значения предоставляется заключение о соответствии устанавливаемым требованиям. Если измеренной (расчетное) менее нормируемого, предоставляется заключение о несоответствии установленным требованиям. Так же если   измеренной (расчетное) значение не превышает нормируемое представляется заключение о соответствии установленным требованием. Если измеренное (рассчитанное) значение превышает нормируемое, предоставляется заключение о несоответствии установленным требованиям.</w:t>
      </w:r>
    </w:p>
    <w:p w14:paraId="009920C1" w14:textId="77777777" w:rsidR="00454F66" w:rsidRPr="00BC4EFF" w:rsidRDefault="00454F66" w:rsidP="00732998">
      <w:pPr>
        <w:spacing w:after="0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14:paraId="0D8A31E1" w14:textId="77777777" w:rsidR="00732998" w:rsidRPr="00BC4EFF" w:rsidRDefault="00732998" w:rsidP="00233F39">
      <w:pPr>
        <w:spacing w:after="0"/>
        <w:ind w:right="140"/>
        <w:rPr>
          <w:rFonts w:ascii="Times New Roman" w:hAnsi="Times New Roman" w:cs="Times New Roman"/>
          <w:b/>
          <w:sz w:val="24"/>
          <w:szCs w:val="24"/>
        </w:rPr>
      </w:pPr>
      <w:r w:rsidRPr="00BC4EFF">
        <w:rPr>
          <w:rFonts w:ascii="Times New Roman" w:hAnsi="Times New Roman" w:cs="Times New Roman"/>
          <w:b/>
          <w:sz w:val="24"/>
          <w:szCs w:val="24"/>
        </w:rPr>
        <w:lastRenderedPageBreak/>
        <w:t>Измерения напряжения прикосновения шага:</w:t>
      </w:r>
    </w:p>
    <w:p w14:paraId="09A84D33" w14:textId="77777777" w:rsidR="00732998" w:rsidRPr="00BC4EFF" w:rsidRDefault="00732998" w:rsidP="00233F39">
      <w:pPr>
        <w:spacing w:after="0"/>
        <w:ind w:right="140"/>
        <w:rPr>
          <w:rFonts w:ascii="Times New Roman" w:hAnsi="Times New Roman" w:cs="Times New Roman"/>
          <w:b/>
          <w:sz w:val="24"/>
          <w:szCs w:val="24"/>
        </w:rPr>
      </w:pPr>
      <w:r w:rsidRPr="00BC4EFF">
        <w:rPr>
          <w:rFonts w:ascii="Times New Roman" w:hAnsi="Times New Roman" w:cs="Times New Roman"/>
          <w:b/>
          <w:sz w:val="24"/>
          <w:szCs w:val="24"/>
        </w:rPr>
        <w:t>-в нормальном эксплуатационном режиме;</w:t>
      </w:r>
    </w:p>
    <w:p w14:paraId="18A64EF2" w14:textId="77777777" w:rsidR="00732998" w:rsidRPr="00BC4EFF" w:rsidRDefault="00732998" w:rsidP="00233F39">
      <w:pPr>
        <w:spacing w:after="0"/>
        <w:ind w:right="140"/>
        <w:rPr>
          <w:rFonts w:ascii="Times New Roman" w:hAnsi="Times New Roman" w:cs="Times New Roman"/>
          <w:b/>
          <w:sz w:val="24"/>
          <w:szCs w:val="24"/>
        </w:rPr>
      </w:pPr>
      <w:r w:rsidRPr="00BC4EFF">
        <w:rPr>
          <w:rFonts w:ascii="Times New Roman" w:hAnsi="Times New Roman" w:cs="Times New Roman"/>
          <w:b/>
          <w:sz w:val="24"/>
          <w:szCs w:val="24"/>
        </w:rPr>
        <w:t>-в режиме кратковременного замыкания на корпус (аварийном)</w:t>
      </w:r>
    </w:p>
    <w:p w14:paraId="3F2F5898" w14:textId="77777777" w:rsidR="00732998" w:rsidRPr="00BC4EFF" w:rsidRDefault="00732998" w:rsidP="00454F66">
      <w:pPr>
        <w:spacing w:after="0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EFF">
        <w:rPr>
          <w:rFonts w:ascii="Times New Roman" w:hAnsi="Times New Roman" w:cs="Times New Roman"/>
          <w:sz w:val="24"/>
          <w:szCs w:val="24"/>
        </w:rPr>
        <w:t xml:space="preserve">При выдаче заключения на соответствие применялось двоичное заявление для правила простой приемки, согласно </w:t>
      </w:r>
      <w:r w:rsidRPr="00BC4EFF">
        <w:rPr>
          <w:rFonts w:ascii="Times New Roman" w:hAnsi="Times New Roman" w:cs="Times New Roman"/>
          <w:sz w:val="24"/>
          <w:szCs w:val="24"/>
          <w:lang w:val="en-US"/>
        </w:rPr>
        <w:t>ILACG</w:t>
      </w:r>
      <w:r w:rsidRPr="00BC4EFF">
        <w:rPr>
          <w:rFonts w:ascii="Times New Roman" w:hAnsi="Times New Roman" w:cs="Times New Roman"/>
          <w:sz w:val="24"/>
          <w:szCs w:val="24"/>
        </w:rPr>
        <w:t>8:09/2019</w:t>
      </w:r>
      <w:proofErr w:type="gramStart"/>
      <w:r w:rsidRPr="00BC4EFF">
        <w:rPr>
          <w:rFonts w:ascii="Times New Roman" w:hAnsi="Times New Roman" w:cs="Times New Roman"/>
          <w:sz w:val="24"/>
          <w:szCs w:val="24"/>
        </w:rPr>
        <w:t xml:space="preserve"> </w:t>
      </w:r>
      <w:r w:rsidRPr="00BC4EFF">
        <w:rPr>
          <w:rFonts w:ascii="Helvetica" w:hAnsi="Helvetica" w:cs="Helvetica"/>
          <w:sz w:val="24"/>
          <w:szCs w:val="24"/>
          <w:shd w:val="clear" w:color="auto" w:fill="F4F4F4"/>
        </w:rPr>
        <w:t xml:space="preserve">  </w:t>
      </w:r>
      <w:r w:rsidRPr="00BC4EFF">
        <w:rPr>
          <w:rFonts w:ascii="Times New Roman" w:hAnsi="Times New Roman" w:cs="Times New Roman"/>
          <w:sz w:val="24"/>
          <w:szCs w:val="24"/>
          <w:shd w:val="clear" w:color="auto" w:fill="F4F4F4"/>
        </w:rPr>
        <w:t>«</w:t>
      </w:r>
      <w:proofErr w:type="gramEnd"/>
      <w:r w:rsidRPr="00BC4EFF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Руководство по правилам принятия решений и заявлениях о соответствии»  (защитная полоса=0). </w:t>
      </w:r>
      <w:r w:rsidRPr="00BC4EFF">
        <w:rPr>
          <w:rFonts w:ascii="Times New Roman" w:hAnsi="Times New Roman" w:cs="Times New Roman"/>
          <w:sz w:val="24"/>
          <w:szCs w:val="24"/>
        </w:rPr>
        <w:t>Если измеренное (расчетное) значение не менее нормируемого значения предоставляется заключение о соответствии устанавливаемым требованиям. Если измеренной (расчетное) менее нормируемого, предоставляется заключение о несоответствии установленным требованиям. Так же если   измеренной (расчетное) значение не превышает нормируемое представляется заключение о соответствии установленным требованием. Если измеренное (рассчитанное) значение превышает нормируемое, предоставляется заключение о несоответствии установленным требованиям.</w:t>
      </w:r>
    </w:p>
    <w:p w14:paraId="166683AB" w14:textId="77777777" w:rsidR="00732998" w:rsidRPr="00BC4EFF" w:rsidRDefault="00732998" w:rsidP="00732998">
      <w:pPr>
        <w:spacing w:after="0"/>
        <w:ind w:right="140"/>
        <w:jc w:val="both"/>
        <w:rPr>
          <w:rFonts w:ascii="Times New Roman" w:hAnsi="Times New Roman" w:cs="Times New Roman"/>
          <w:sz w:val="24"/>
          <w:szCs w:val="24"/>
        </w:rPr>
      </w:pPr>
    </w:p>
    <w:p w14:paraId="75D5FB01" w14:textId="77777777" w:rsidR="00732998" w:rsidRPr="00BC4EFF" w:rsidRDefault="00732998" w:rsidP="00732998">
      <w:pPr>
        <w:spacing w:after="0"/>
        <w:ind w:right="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EFF">
        <w:rPr>
          <w:rFonts w:ascii="Times New Roman" w:hAnsi="Times New Roman" w:cs="Times New Roman"/>
          <w:b/>
          <w:sz w:val="24"/>
          <w:szCs w:val="24"/>
        </w:rPr>
        <w:t>Правило принятия решения при проведении испытаний на рабочих местах</w:t>
      </w:r>
    </w:p>
    <w:p w14:paraId="2D0B44EF" w14:textId="77777777" w:rsidR="00732998" w:rsidRPr="00BC4EFF" w:rsidRDefault="00732998" w:rsidP="00732998">
      <w:pPr>
        <w:spacing w:after="0"/>
        <w:ind w:right="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EFF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gramStart"/>
      <w:r w:rsidR="00454F66" w:rsidRPr="00BC4EFF">
        <w:rPr>
          <w:rFonts w:ascii="Times New Roman" w:hAnsi="Times New Roman" w:cs="Times New Roman"/>
          <w:b/>
          <w:sz w:val="24"/>
          <w:szCs w:val="24"/>
        </w:rPr>
        <w:t>естественное,  искусственное</w:t>
      </w:r>
      <w:proofErr w:type="gramEnd"/>
      <w:r w:rsidR="00454F66" w:rsidRPr="00BC4EFF">
        <w:rPr>
          <w:rFonts w:ascii="Times New Roman" w:hAnsi="Times New Roman" w:cs="Times New Roman"/>
          <w:b/>
          <w:sz w:val="24"/>
          <w:szCs w:val="24"/>
        </w:rPr>
        <w:t xml:space="preserve"> и совмещенное освещение (</w:t>
      </w:r>
      <w:proofErr w:type="spellStart"/>
      <w:r w:rsidR="00454F66" w:rsidRPr="00BC4EFF">
        <w:rPr>
          <w:rFonts w:ascii="Times New Roman" w:hAnsi="Times New Roman" w:cs="Times New Roman"/>
          <w:b/>
          <w:sz w:val="24"/>
          <w:szCs w:val="24"/>
        </w:rPr>
        <w:t>Лк</w:t>
      </w:r>
      <w:proofErr w:type="spellEnd"/>
      <w:r w:rsidR="00454F66" w:rsidRPr="00BC4EFF">
        <w:rPr>
          <w:rFonts w:ascii="Times New Roman" w:hAnsi="Times New Roman" w:cs="Times New Roman"/>
          <w:b/>
          <w:sz w:val="24"/>
          <w:szCs w:val="24"/>
        </w:rPr>
        <w:t>, КЕО (%));</w:t>
      </w:r>
    </w:p>
    <w:p w14:paraId="24604A23" w14:textId="77777777" w:rsidR="00454F66" w:rsidRPr="00BC4EFF" w:rsidRDefault="00454F66" w:rsidP="00732998">
      <w:pPr>
        <w:spacing w:after="0"/>
        <w:ind w:right="1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4EFF">
        <w:rPr>
          <w:rFonts w:ascii="Times New Roman" w:hAnsi="Times New Roman" w:cs="Times New Roman"/>
          <w:b/>
          <w:sz w:val="24"/>
          <w:szCs w:val="24"/>
        </w:rPr>
        <w:t>- параметры микроклимат: относительная влажность воздуха (%), температура воздуха (</w:t>
      </w:r>
      <w:proofErr w:type="spellStart"/>
      <w:r w:rsidRPr="00BC4EFF">
        <w:rPr>
          <w:rFonts w:ascii="Times New Roman" w:hAnsi="Times New Roman" w:cs="Times New Roman"/>
          <w:b/>
          <w:sz w:val="24"/>
          <w:szCs w:val="24"/>
          <w:vertAlign w:val="superscript"/>
        </w:rPr>
        <w:t>о</w:t>
      </w:r>
      <w:r w:rsidRPr="00BC4EFF">
        <w:rPr>
          <w:rFonts w:ascii="Times New Roman" w:hAnsi="Times New Roman" w:cs="Times New Roman"/>
          <w:b/>
          <w:sz w:val="24"/>
          <w:szCs w:val="24"/>
        </w:rPr>
        <w:t>С</w:t>
      </w:r>
      <w:proofErr w:type="spellEnd"/>
      <w:r w:rsidRPr="00BC4EFF">
        <w:rPr>
          <w:rFonts w:ascii="Times New Roman" w:hAnsi="Times New Roman" w:cs="Times New Roman"/>
          <w:b/>
          <w:sz w:val="24"/>
          <w:szCs w:val="24"/>
        </w:rPr>
        <w:t>)</w:t>
      </w:r>
    </w:p>
    <w:p w14:paraId="1D08D4DE" w14:textId="77777777" w:rsidR="00454F66" w:rsidRPr="00BC4EFF" w:rsidRDefault="00454F66" w:rsidP="00454F66">
      <w:pPr>
        <w:spacing w:after="0"/>
        <w:ind w:right="14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EFF">
        <w:rPr>
          <w:rFonts w:ascii="Times New Roman" w:hAnsi="Times New Roman" w:cs="Times New Roman"/>
          <w:sz w:val="24"/>
          <w:szCs w:val="24"/>
        </w:rPr>
        <w:t xml:space="preserve">При выдаче заключения на соответствие применялось двоичное заявление для правила простой приемки, согласно </w:t>
      </w:r>
      <w:r w:rsidRPr="00BC4EFF">
        <w:rPr>
          <w:rFonts w:ascii="Times New Roman" w:hAnsi="Times New Roman" w:cs="Times New Roman"/>
          <w:sz w:val="24"/>
          <w:szCs w:val="24"/>
          <w:lang w:val="en-US"/>
        </w:rPr>
        <w:t>ILACG</w:t>
      </w:r>
      <w:r w:rsidRPr="00BC4EFF">
        <w:rPr>
          <w:rFonts w:ascii="Times New Roman" w:hAnsi="Times New Roman" w:cs="Times New Roman"/>
          <w:sz w:val="24"/>
          <w:szCs w:val="24"/>
        </w:rPr>
        <w:t>8:09/</w:t>
      </w:r>
      <w:proofErr w:type="gramStart"/>
      <w:r w:rsidRPr="00BC4EFF">
        <w:rPr>
          <w:rFonts w:ascii="Times New Roman" w:hAnsi="Times New Roman" w:cs="Times New Roman"/>
          <w:sz w:val="24"/>
          <w:szCs w:val="24"/>
        </w:rPr>
        <w:t xml:space="preserve">2019 </w:t>
      </w:r>
      <w:r w:rsidRPr="00BC4EFF">
        <w:rPr>
          <w:rFonts w:ascii="Helvetica" w:hAnsi="Helvetica" w:cs="Helvetica"/>
          <w:sz w:val="24"/>
          <w:szCs w:val="24"/>
          <w:shd w:val="clear" w:color="auto" w:fill="F4F4F4"/>
        </w:rPr>
        <w:t> </w:t>
      </w:r>
      <w:r w:rsidRPr="00BC4EFF">
        <w:rPr>
          <w:rFonts w:ascii="Times New Roman" w:hAnsi="Times New Roman" w:cs="Times New Roman"/>
          <w:sz w:val="24"/>
          <w:szCs w:val="24"/>
          <w:shd w:val="clear" w:color="auto" w:fill="F4F4F4"/>
        </w:rPr>
        <w:t>«</w:t>
      </w:r>
      <w:proofErr w:type="gramEnd"/>
      <w:r w:rsidRPr="00BC4EFF"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Руководство по правилам принятия решений и заявлениях о соответствии»  (защитная полоса=0). </w:t>
      </w:r>
      <w:r w:rsidRPr="00BC4EFF">
        <w:rPr>
          <w:rFonts w:ascii="Times New Roman" w:hAnsi="Times New Roman" w:cs="Times New Roman"/>
          <w:sz w:val="24"/>
          <w:szCs w:val="24"/>
        </w:rPr>
        <w:t>Если измеренное (расчетное) значение не менее нормируемого значения предоставляется заключение о соответствии устанавливаемым требованиям. Если измеренной (расчетное) менее нормируемого, предоставляется заключение о несоответствии установленным требованиям. Так же если   измеренной (расчетное) значение не превышает нормируемое представляется заключение о соответствии установленным требованием. Если измеренное (рассчитанное) значение превышает нормируемое, предоставляется заключение о несоответствии установленным требованиям.</w:t>
      </w:r>
    </w:p>
    <w:p w14:paraId="76DB0C4E" w14:textId="77777777" w:rsidR="00732998" w:rsidRPr="00BC4EFF" w:rsidRDefault="00732998" w:rsidP="00454F66">
      <w:pPr>
        <w:spacing w:after="0"/>
        <w:ind w:right="140" w:firstLine="709"/>
        <w:rPr>
          <w:rFonts w:ascii="Times New Roman" w:hAnsi="Times New Roman" w:cs="Times New Roman"/>
          <w:b/>
          <w:sz w:val="24"/>
          <w:szCs w:val="24"/>
        </w:rPr>
      </w:pPr>
    </w:p>
    <w:sectPr w:rsidR="00732998" w:rsidRPr="00BC4EFF" w:rsidSect="004465E8">
      <w:pgSz w:w="11906" w:h="16838"/>
      <w:pgMar w:top="709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80F94"/>
    <w:multiLevelType w:val="hybridMultilevel"/>
    <w:tmpl w:val="F9BA05E8"/>
    <w:lvl w:ilvl="0" w:tplc="E2EE85D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486F"/>
    <w:rsid w:val="001175C5"/>
    <w:rsid w:val="00233F39"/>
    <w:rsid w:val="00290205"/>
    <w:rsid w:val="004465E8"/>
    <w:rsid w:val="00447405"/>
    <w:rsid w:val="00454F66"/>
    <w:rsid w:val="00457B4B"/>
    <w:rsid w:val="006F2BEE"/>
    <w:rsid w:val="00732998"/>
    <w:rsid w:val="0079298F"/>
    <w:rsid w:val="007961A4"/>
    <w:rsid w:val="0093129D"/>
    <w:rsid w:val="00941861"/>
    <w:rsid w:val="00A255AA"/>
    <w:rsid w:val="00A405D1"/>
    <w:rsid w:val="00A52B9D"/>
    <w:rsid w:val="00AD133E"/>
    <w:rsid w:val="00AF2948"/>
    <w:rsid w:val="00BC4EFF"/>
    <w:rsid w:val="00C116C2"/>
    <w:rsid w:val="00C6174E"/>
    <w:rsid w:val="00CA76B6"/>
    <w:rsid w:val="00CD3B6F"/>
    <w:rsid w:val="00CE40EE"/>
    <w:rsid w:val="00DD4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37779"/>
  <w15:docId w15:val="{6FF2563F-CBAB-41C1-A32C-349DF53A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4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 Васильев</cp:lastModifiedBy>
  <cp:revision>10</cp:revision>
  <cp:lastPrinted>2021-08-23T12:01:00Z</cp:lastPrinted>
  <dcterms:created xsi:type="dcterms:W3CDTF">2021-07-04T16:55:00Z</dcterms:created>
  <dcterms:modified xsi:type="dcterms:W3CDTF">2022-08-29T15:28:00Z</dcterms:modified>
</cp:coreProperties>
</file>